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7A8B1" w14:textId="77777777" w:rsidR="008D64C8" w:rsidRPr="005E26D1" w:rsidRDefault="008D64C8" w:rsidP="00EC6D41">
      <w:pPr>
        <w:pStyle w:val="NoSpacing"/>
        <w:jc w:val="center"/>
        <w:rPr>
          <w:rFonts w:asciiTheme="majorHAnsi" w:hAnsiTheme="majorHAnsi"/>
          <w:sz w:val="24"/>
          <w:szCs w:val="24"/>
        </w:rPr>
      </w:pPr>
    </w:p>
    <w:p w14:paraId="157F4FB7" w14:textId="77777777" w:rsidR="008D64C8" w:rsidRPr="005E26D1" w:rsidRDefault="008D64C8" w:rsidP="00EC6D41">
      <w:pPr>
        <w:pStyle w:val="NoSpacing"/>
        <w:jc w:val="center"/>
        <w:rPr>
          <w:rFonts w:asciiTheme="majorHAnsi" w:hAnsiTheme="majorHAnsi"/>
          <w:sz w:val="24"/>
          <w:szCs w:val="24"/>
        </w:rPr>
      </w:pPr>
    </w:p>
    <w:p w14:paraId="5021E8E9" w14:textId="77777777" w:rsidR="00FC5E97" w:rsidRPr="005E26D1" w:rsidRDefault="00FC5E9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3FF10CC9" w14:textId="77777777" w:rsidR="00FC5E97" w:rsidRPr="005E26D1" w:rsidRDefault="00FC5E9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1D844234" w14:textId="77777777" w:rsidR="008D64C8" w:rsidRPr="003D5DF7" w:rsidRDefault="003D5DF7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  <w:r w:rsidRPr="003D5DF7">
        <w:rPr>
          <w:rFonts w:ascii="Arial" w:hAnsi="Arial" w:cs="Arial"/>
          <w:b/>
          <w:noProof/>
          <w:sz w:val="56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B3656AE" wp14:editId="4EA83863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8138795" cy="807085"/>
                <wp:effectExtent l="9525" t="9525" r="5080" b="1206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9B4612" id="Rectangle 2" o:spid="_x0000_s1026" style="position:absolute;margin-left:0;margin-top:0;width:640.85pt;height:63.5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" o:allowincell="f" fillcolor="#4bacc6" strokecolor="#31849b">
                <w10:wrap anchorx="page" anchory="page"/>
              </v:rect>
            </w:pict>
          </mc:Fallback>
        </mc:AlternateContent>
      </w:r>
      <w:r w:rsidRPr="003D5DF7">
        <w:rPr>
          <w:rFonts w:ascii="Arial" w:hAnsi="Arial" w:cs="Arial"/>
          <w:b/>
          <w:noProof/>
          <w:sz w:val="56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6880C60" wp14:editId="4C4F939E">
                <wp:simplePos x="0" y="0"/>
                <wp:positionH relativeFrom="page">
                  <wp:posOffset>421640</wp:posOffset>
                </wp:positionH>
                <wp:positionV relativeFrom="page">
                  <wp:align>center</wp:align>
                </wp:positionV>
                <wp:extent cx="90805" cy="10539095"/>
                <wp:effectExtent l="7620" t="9525" r="6350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A71AE" id="Rectangle 3" o:spid="_x0000_s1026" style="position:absolute;margin-left:33.2pt;margin-top:0;width:7.15pt;height:82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" o:allowincell="f" strokecolor="#31849b">
                <w10:wrap anchorx="page" anchory="page"/>
              </v:rect>
            </w:pict>
          </mc:Fallback>
        </mc:AlternateContent>
      </w:r>
      <w:r w:rsidRPr="003D5DF7">
        <w:rPr>
          <w:rFonts w:ascii="Arial" w:hAnsi="Arial" w:cs="Arial"/>
          <w:b/>
          <w:noProof/>
          <w:sz w:val="56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3DEFEF3" wp14:editId="3CE76EFE">
                <wp:simplePos x="0" y="0"/>
                <wp:positionH relativeFrom="page">
                  <wp:posOffset>7279005</wp:posOffset>
                </wp:positionH>
                <wp:positionV relativeFrom="page">
                  <wp:align>center</wp:align>
                </wp:positionV>
                <wp:extent cx="90805" cy="10539095"/>
                <wp:effectExtent l="5715" t="9525" r="825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8287D" id="Rectangle 4" o:spid="_x0000_s1026" style="position:absolute;margin-left:573.15pt;margin-top:0;width:7.15pt;height:82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" o:allowincell="f" strokecolor="#31849b">
                <w10:wrap anchorx="page" anchory="page"/>
              </v:rect>
            </w:pict>
          </mc:Fallback>
        </mc:AlternateContent>
      </w:r>
      <w:r w:rsidRPr="003D5DF7">
        <w:rPr>
          <w:rFonts w:ascii="Arial" w:hAnsi="Arial" w:cs="Arial"/>
          <w:b/>
          <w:noProof/>
          <w:sz w:val="56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599E164" wp14:editId="4B686802">
                <wp:simplePos x="0" y="0"/>
                <wp:positionH relativeFrom="page">
                  <wp:align>center</wp:align>
                </wp:positionH>
                <wp:positionV relativeFrom="page">
                  <wp:posOffset>9525</wp:posOffset>
                </wp:positionV>
                <wp:extent cx="8138795" cy="807085"/>
                <wp:effectExtent l="9525" t="9525" r="5080" b="1206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EEA87D" id="Rectangle 5" o:spid="_x0000_s1026" style="position:absolute;margin-left:0;margin-top:.75pt;width:640.85pt;height:63.55pt;z-index: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" o:allowincell="f" fillcolor="#4bacc6" strokecolor="#31849b">
                <w10:wrap anchorx="page" anchory="page"/>
              </v:rect>
            </w:pict>
          </mc:Fallback>
        </mc:AlternateContent>
      </w:r>
      <w:r w:rsidR="008D64C8" w:rsidRPr="003D5DF7">
        <w:rPr>
          <w:rFonts w:ascii="Arial" w:hAnsi="Arial" w:cs="Arial"/>
          <w:b/>
          <w:sz w:val="56"/>
          <w:szCs w:val="48"/>
        </w:rPr>
        <w:t>St Caolan’s Primary School</w:t>
      </w:r>
    </w:p>
    <w:p w14:paraId="75EC8DCB" w14:textId="77777777" w:rsidR="008D64C8" w:rsidRPr="003D5DF7" w:rsidRDefault="008D64C8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</w:p>
    <w:p w14:paraId="0F089AD6" w14:textId="77777777" w:rsidR="008D64C8" w:rsidRPr="003D5DF7" w:rsidRDefault="008D64C8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</w:p>
    <w:p w14:paraId="5828C168" w14:textId="77777777" w:rsidR="00FC5E97" w:rsidRPr="003D5DF7" w:rsidRDefault="00FC5E97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</w:p>
    <w:p w14:paraId="2E909F6E" w14:textId="77777777" w:rsidR="00FC5E97" w:rsidRPr="003D5DF7" w:rsidRDefault="00FC5E97" w:rsidP="003D5DF7">
      <w:pPr>
        <w:pStyle w:val="NoSpacing"/>
        <w:rPr>
          <w:rFonts w:ascii="Arial" w:hAnsi="Arial" w:cs="Arial"/>
          <w:b/>
          <w:sz w:val="56"/>
          <w:szCs w:val="48"/>
        </w:rPr>
      </w:pPr>
    </w:p>
    <w:p w14:paraId="7D4100F8" w14:textId="77777777" w:rsidR="008D64C8" w:rsidRPr="003D5DF7" w:rsidRDefault="009A097A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  <w:r w:rsidRPr="003D5DF7">
        <w:rPr>
          <w:rFonts w:ascii="Arial" w:hAnsi="Arial" w:cs="Arial"/>
          <w:b/>
          <w:sz w:val="56"/>
          <w:szCs w:val="48"/>
        </w:rPr>
        <w:t>Whistle Blowing Policy</w:t>
      </w:r>
    </w:p>
    <w:p w14:paraId="41CF2B45" w14:textId="77777777" w:rsidR="00A43939" w:rsidRPr="003D5DF7" w:rsidRDefault="00A43939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</w:p>
    <w:p w14:paraId="43BBD59A" w14:textId="77777777" w:rsidR="009A097A" w:rsidRPr="003D5DF7" w:rsidRDefault="003D5DF7" w:rsidP="00EC6D41">
      <w:pPr>
        <w:pStyle w:val="NoSpacing"/>
        <w:jc w:val="center"/>
        <w:rPr>
          <w:rFonts w:ascii="Arial" w:hAnsi="Arial" w:cs="Arial"/>
          <w:b/>
          <w:sz w:val="56"/>
          <w:szCs w:val="48"/>
        </w:rPr>
      </w:pPr>
      <w:r>
        <w:rPr>
          <w:rFonts w:ascii="Arial" w:hAnsi="Arial" w:cs="Arial"/>
          <w:b/>
          <w:sz w:val="56"/>
          <w:szCs w:val="48"/>
        </w:rPr>
        <w:t>PUBLIC INTEREST D</w:t>
      </w:r>
      <w:r w:rsidRPr="003D5DF7">
        <w:rPr>
          <w:rFonts w:ascii="Arial" w:hAnsi="Arial" w:cs="Arial"/>
          <w:b/>
          <w:sz w:val="56"/>
          <w:szCs w:val="48"/>
        </w:rPr>
        <w:t>ISCLOSURE</w:t>
      </w:r>
    </w:p>
    <w:p w14:paraId="17FE3F21" w14:textId="77777777" w:rsidR="00A43939" w:rsidRDefault="00A43939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0FC881B9" w14:textId="77777777" w:rsidR="003D5DF7" w:rsidRDefault="003D5DF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1A255A8B" w14:textId="77777777" w:rsidR="003D5DF7" w:rsidRDefault="003D5DF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260F5326" w14:textId="77777777" w:rsidR="003D5DF7" w:rsidRDefault="003D5DF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34F5ABAD" w14:textId="77777777" w:rsidR="003D5DF7" w:rsidRDefault="003D5DF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4FC7E1A4" w14:textId="77777777" w:rsidR="003D5DF7" w:rsidRPr="005E26D1" w:rsidRDefault="003D5DF7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42282998" w14:textId="31749829" w:rsidR="003D5DF7" w:rsidRDefault="003D5DF7" w:rsidP="00AE2643">
      <w:pPr>
        <w:pStyle w:val="NoSpacing"/>
        <w:rPr>
          <w:rFonts w:ascii="Arial" w:hAnsi="Arial" w:cs="Arial"/>
          <w:sz w:val="28"/>
          <w:szCs w:val="36"/>
        </w:rPr>
      </w:pPr>
      <w:r w:rsidRPr="00E34B63">
        <w:rPr>
          <w:rFonts w:ascii="Arial" w:hAnsi="Arial" w:cs="Arial"/>
          <w:sz w:val="28"/>
          <w:szCs w:val="36"/>
        </w:rPr>
        <w:t xml:space="preserve">Edited </w:t>
      </w:r>
      <w:r>
        <w:rPr>
          <w:rFonts w:ascii="Arial" w:hAnsi="Arial" w:cs="Arial"/>
          <w:sz w:val="28"/>
          <w:szCs w:val="36"/>
        </w:rPr>
        <w:t>August 20</w:t>
      </w:r>
      <w:r w:rsidR="00A65546">
        <w:rPr>
          <w:rFonts w:ascii="Arial" w:hAnsi="Arial" w:cs="Arial"/>
          <w:sz w:val="28"/>
          <w:szCs w:val="36"/>
        </w:rPr>
        <w:t>25</w:t>
      </w:r>
    </w:p>
    <w:p w14:paraId="19D07DF8" w14:textId="09146AC5" w:rsidR="003D5DF7" w:rsidRDefault="00AE2643" w:rsidP="00AE2643">
      <w:pPr>
        <w:pStyle w:val="NoSpacing"/>
        <w:rPr>
          <w:rFonts w:ascii="Arial" w:hAnsi="Arial" w:cs="Arial"/>
          <w:sz w:val="28"/>
          <w:szCs w:val="36"/>
        </w:rPr>
      </w:pPr>
      <w:r>
        <w:rPr>
          <w:rFonts w:ascii="Arial" w:hAnsi="Arial" w:cs="Arial"/>
          <w:sz w:val="28"/>
          <w:szCs w:val="36"/>
        </w:rPr>
        <w:t>Ratified</w:t>
      </w:r>
      <w:r w:rsidR="003D5DF7">
        <w:rPr>
          <w:rFonts w:ascii="Arial" w:hAnsi="Arial" w:cs="Arial"/>
          <w:sz w:val="28"/>
          <w:szCs w:val="36"/>
        </w:rPr>
        <w:t xml:space="preserve"> September 20</w:t>
      </w:r>
      <w:r w:rsidR="00A65546">
        <w:rPr>
          <w:rFonts w:ascii="Arial" w:hAnsi="Arial" w:cs="Arial"/>
          <w:sz w:val="28"/>
          <w:szCs w:val="36"/>
        </w:rPr>
        <w:t>25</w:t>
      </w:r>
    </w:p>
    <w:p w14:paraId="6E7D4D16" w14:textId="05A8F7BE" w:rsidR="003D5DF7" w:rsidRPr="00E34B63" w:rsidRDefault="00AE2643" w:rsidP="00AE2643">
      <w:pPr>
        <w:pStyle w:val="NoSpacing"/>
        <w:rPr>
          <w:rFonts w:ascii="Arial" w:hAnsi="Arial" w:cs="Arial"/>
          <w:sz w:val="28"/>
          <w:szCs w:val="36"/>
        </w:rPr>
      </w:pPr>
      <w:r>
        <w:rPr>
          <w:rFonts w:ascii="Arial" w:hAnsi="Arial" w:cs="Arial"/>
          <w:sz w:val="28"/>
          <w:szCs w:val="36"/>
        </w:rPr>
        <w:t xml:space="preserve">Review September </w:t>
      </w:r>
      <w:r w:rsidR="003D5DF7">
        <w:rPr>
          <w:rFonts w:ascii="Arial" w:hAnsi="Arial" w:cs="Arial"/>
          <w:sz w:val="28"/>
          <w:szCs w:val="36"/>
        </w:rPr>
        <w:t>202</w:t>
      </w:r>
      <w:r w:rsidR="00A65546">
        <w:rPr>
          <w:rFonts w:ascii="Arial" w:hAnsi="Arial" w:cs="Arial"/>
          <w:sz w:val="28"/>
          <w:szCs w:val="36"/>
        </w:rPr>
        <w:t>6</w:t>
      </w:r>
    </w:p>
    <w:p w14:paraId="58033575" w14:textId="77777777" w:rsidR="004A0113" w:rsidRPr="005E26D1" w:rsidRDefault="004A0113" w:rsidP="00EC6D41">
      <w:pPr>
        <w:pStyle w:val="NoSpacing"/>
        <w:jc w:val="center"/>
        <w:rPr>
          <w:rFonts w:asciiTheme="majorHAnsi" w:hAnsiTheme="majorHAnsi"/>
          <w:sz w:val="48"/>
          <w:szCs w:val="48"/>
        </w:rPr>
      </w:pPr>
    </w:p>
    <w:p w14:paraId="0E26BC13" w14:textId="77777777" w:rsidR="004A0113" w:rsidRPr="005E26D1" w:rsidRDefault="004A0113" w:rsidP="00EC6D41">
      <w:pPr>
        <w:pStyle w:val="NoSpacing"/>
        <w:jc w:val="center"/>
        <w:rPr>
          <w:rFonts w:asciiTheme="majorHAnsi" w:hAnsiTheme="majorHAnsi"/>
          <w:sz w:val="24"/>
          <w:szCs w:val="24"/>
        </w:rPr>
      </w:pPr>
    </w:p>
    <w:p w14:paraId="7F09CDF6" w14:textId="77777777" w:rsidR="004A0113" w:rsidRPr="005E26D1" w:rsidRDefault="004A0113" w:rsidP="00EC6D41">
      <w:pPr>
        <w:pStyle w:val="NoSpacing"/>
        <w:jc w:val="center"/>
        <w:rPr>
          <w:rFonts w:asciiTheme="majorHAnsi" w:hAnsiTheme="majorHAnsi"/>
          <w:sz w:val="24"/>
          <w:szCs w:val="24"/>
        </w:rPr>
      </w:pPr>
    </w:p>
    <w:p w14:paraId="362F44E3" w14:textId="77777777" w:rsidR="003D5DF7" w:rsidRDefault="003D5DF7" w:rsidP="00FC5E97">
      <w:pPr>
        <w:rPr>
          <w:rFonts w:asciiTheme="majorHAnsi" w:hAnsiTheme="majorHAnsi"/>
          <w:sz w:val="24"/>
          <w:szCs w:val="24"/>
        </w:rPr>
      </w:pPr>
    </w:p>
    <w:p w14:paraId="4E728F4E" w14:textId="77777777" w:rsidR="00B24CC0" w:rsidRPr="00B368A0" w:rsidRDefault="00B368A0" w:rsidP="00FC5E97">
      <w:pPr>
        <w:rPr>
          <w:rFonts w:asciiTheme="majorHAnsi" w:hAnsiTheme="majorHAnsi" w:cs="Arial"/>
          <w:b/>
          <w:sz w:val="28"/>
          <w:szCs w:val="28"/>
        </w:rPr>
      </w:pPr>
      <w:r w:rsidRPr="00B368A0">
        <w:rPr>
          <w:rFonts w:asciiTheme="majorHAnsi" w:hAnsiTheme="majorHAnsi" w:cs="Arial"/>
          <w:b/>
          <w:sz w:val="28"/>
          <w:szCs w:val="28"/>
        </w:rPr>
        <w:lastRenderedPageBreak/>
        <w:t>RATIONALE</w:t>
      </w:r>
    </w:p>
    <w:p w14:paraId="1BF0912F" w14:textId="77777777" w:rsidR="00D46D60" w:rsidRPr="00B368A0" w:rsidRDefault="00D46D60" w:rsidP="00D46D60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The Public Interest Disclosure (NI) Order 1998 came into operation in Northern Ireland on the 31st October 1999. The order offers a framework of protection against victimisation or dismissal for workers who blow the whistle on criminal behaviour or wrongdoing as defined in the legislation.</w:t>
      </w:r>
    </w:p>
    <w:p w14:paraId="76FE767D" w14:textId="77777777" w:rsidR="0087376C" w:rsidRPr="00B368A0" w:rsidRDefault="00D46D60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The purpose of this policy is to ensure that any employee or Member of the Board of Governors</w:t>
      </w:r>
      <w:r w:rsidR="00B368A0" w:rsidRPr="00B368A0">
        <w:rPr>
          <w:rFonts w:ascii="Cambria" w:hAnsi="Cambria"/>
          <w:sz w:val="24"/>
          <w:szCs w:val="24"/>
        </w:rPr>
        <w:t xml:space="preserve"> of St Caolan’s Primary School</w:t>
      </w:r>
      <w:r w:rsidRPr="00B368A0">
        <w:rPr>
          <w:rFonts w:ascii="Cambria" w:hAnsi="Cambria"/>
          <w:sz w:val="24"/>
          <w:szCs w:val="24"/>
        </w:rPr>
        <w:t xml:space="preserve"> can confidentially raise concerns, which relate to possible illegal or improper behaviour within St Caolan’s Primary School without putting their positions at risk. All employees and </w:t>
      </w:r>
      <w:r w:rsidR="00B368A0" w:rsidRPr="00B368A0">
        <w:rPr>
          <w:rFonts w:ascii="Cambria" w:hAnsi="Cambria"/>
          <w:sz w:val="24"/>
          <w:szCs w:val="24"/>
        </w:rPr>
        <w:t xml:space="preserve">members of the </w:t>
      </w:r>
      <w:r w:rsidRPr="00B368A0">
        <w:rPr>
          <w:rFonts w:ascii="Cambria" w:hAnsi="Cambria"/>
          <w:sz w:val="24"/>
          <w:szCs w:val="24"/>
        </w:rPr>
        <w:t>Board of Governors should be aware of this po</w:t>
      </w:r>
      <w:r w:rsidR="00B368A0" w:rsidRPr="00B368A0">
        <w:rPr>
          <w:rFonts w:ascii="Cambria" w:hAnsi="Cambria"/>
          <w:sz w:val="24"/>
          <w:szCs w:val="24"/>
        </w:rPr>
        <w:t>licy</w:t>
      </w:r>
      <w:r w:rsidR="0087376C" w:rsidRPr="00B368A0">
        <w:rPr>
          <w:rFonts w:ascii="Cambria" w:hAnsi="Cambria"/>
          <w:sz w:val="24"/>
          <w:szCs w:val="24"/>
        </w:rPr>
        <w:t>.</w:t>
      </w:r>
    </w:p>
    <w:p w14:paraId="1B147F04" w14:textId="77777777" w:rsidR="0087376C" w:rsidRPr="00B368A0" w:rsidRDefault="0087376C" w:rsidP="0087376C">
      <w:pPr>
        <w:rPr>
          <w:rFonts w:ascii="Cambria" w:hAnsi="Cambria"/>
          <w:b/>
          <w:sz w:val="28"/>
          <w:szCs w:val="28"/>
        </w:rPr>
      </w:pPr>
      <w:r w:rsidRPr="00B368A0">
        <w:rPr>
          <w:rFonts w:ascii="Cambria" w:hAnsi="Cambria"/>
          <w:b/>
          <w:sz w:val="28"/>
          <w:szCs w:val="28"/>
        </w:rPr>
        <w:t xml:space="preserve"> INTRODUCTION</w:t>
      </w:r>
    </w:p>
    <w:p w14:paraId="7C597B9D" w14:textId="77777777" w:rsidR="007A77DE" w:rsidRPr="00B368A0" w:rsidRDefault="005E26D1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St Caolan’</w:t>
      </w:r>
      <w:r w:rsidR="007A77DE" w:rsidRPr="00B368A0">
        <w:rPr>
          <w:rFonts w:ascii="Cambria" w:hAnsi="Cambria"/>
          <w:sz w:val="24"/>
          <w:szCs w:val="24"/>
        </w:rPr>
        <w:t>s Primary School</w:t>
      </w:r>
      <w:r w:rsidR="0087376C" w:rsidRPr="00B368A0">
        <w:rPr>
          <w:rFonts w:ascii="Cambria" w:hAnsi="Cambria"/>
          <w:sz w:val="24"/>
          <w:szCs w:val="24"/>
        </w:rPr>
        <w:t xml:space="preserve"> is co</w:t>
      </w:r>
      <w:r w:rsidRPr="00B368A0">
        <w:rPr>
          <w:rFonts w:ascii="Cambria" w:hAnsi="Cambria"/>
          <w:sz w:val="24"/>
          <w:szCs w:val="24"/>
        </w:rPr>
        <w:t xml:space="preserve">mmitted to the highest possible </w:t>
      </w:r>
      <w:r w:rsidR="0087376C" w:rsidRPr="00B368A0">
        <w:rPr>
          <w:rFonts w:ascii="Cambria" w:hAnsi="Cambria"/>
          <w:sz w:val="24"/>
          <w:szCs w:val="24"/>
        </w:rPr>
        <w:t>standards of openness, probity and accountability in</w:t>
      </w:r>
      <w:r w:rsidRPr="00B368A0">
        <w:rPr>
          <w:rFonts w:ascii="Cambria" w:hAnsi="Cambria"/>
          <w:sz w:val="24"/>
          <w:szCs w:val="24"/>
        </w:rPr>
        <w:t xml:space="preserve"> the delivery of a high quality education. </w:t>
      </w:r>
    </w:p>
    <w:p w14:paraId="0FE83AF6" w14:textId="77777777" w:rsidR="0087376C" w:rsidRPr="00B368A0" w:rsidRDefault="007A77DE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Whi</w:t>
      </w:r>
      <w:r w:rsidR="00B368A0" w:rsidRPr="00B368A0">
        <w:rPr>
          <w:rFonts w:ascii="Cambria" w:hAnsi="Cambria"/>
          <w:sz w:val="24"/>
          <w:szCs w:val="24"/>
        </w:rPr>
        <w:t>lst the Board of Governors of St Caolan’s Primary School has</w:t>
      </w:r>
      <w:r w:rsidRPr="00B368A0">
        <w:rPr>
          <w:rFonts w:ascii="Cambria" w:hAnsi="Cambria"/>
          <w:sz w:val="24"/>
          <w:szCs w:val="24"/>
        </w:rPr>
        <w:t xml:space="preserve"> </w:t>
      </w:r>
      <w:r w:rsidR="0087376C" w:rsidRPr="00B368A0">
        <w:rPr>
          <w:rFonts w:ascii="Cambria" w:hAnsi="Cambria"/>
          <w:sz w:val="24"/>
          <w:szCs w:val="24"/>
        </w:rPr>
        <w:t xml:space="preserve">put </w:t>
      </w:r>
      <w:r w:rsidRPr="00B368A0">
        <w:rPr>
          <w:rFonts w:ascii="Cambria" w:hAnsi="Cambria"/>
          <w:sz w:val="24"/>
          <w:szCs w:val="24"/>
        </w:rPr>
        <w:t xml:space="preserve">in place a wide range of rules, </w:t>
      </w:r>
      <w:r w:rsidR="0087376C" w:rsidRPr="00B368A0">
        <w:rPr>
          <w:rFonts w:ascii="Cambria" w:hAnsi="Cambria"/>
          <w:sz w:val="24"/>
          <w:szCs w:val="24"/>
        </w:rPr>
        <w:t>regulations, procedures and c</w:t>
      </w:r>
      <w:r w:rsidRPr="00B368A0">
        <w:rPr>
          <w:rFonts w:ascii="Cambria" w:hAnsi="Cambria"/>
          <w:sz w:val="24"/>
          <w:szCs w:val="24"/>
        </w:rPr>
        <w:t xml:space="preserve">odes of practice to deliver our </w:t>
      </w:r>
      <w:r w:rsidR="0087376C" w:rsidRPr="00B368A0">
        <w:rPr>
          <w:rFonts w:ascii="Cambria" w:hAnsi="Cambria"/>
          <w:sz w:val="24"/>
          <w:szCs w:val="24"/>
        </w:rPr>
        <w:t>commitments, malpracti</w:t>
      </w:r>
      <w:r w:rsidRPr="00B368A0">
        <w:rPr>
          <w:rFonts w:ascii="Cambria" w:hAnsi="Cambria"/>
          <w:sz w:val="24"/>
          <w:szCs w:val="24"/>
        </w:rPr>
        <w:t xml:space="preserve">ce, abuse and/or wrongdoing may </w:t>
      </w:r>
      <w:r w:rsidR="0087376C" w:rsidRPr="00B368A0">
        <w:rPr>
          <w:rFonts w:ascii="Cambria" w:hAnsi="Cambria"/>
          <w:sz w:val="24"/>
          <w:szCs w:val="24"/>
        </w:rPr>
        <w:t>unfortunately still occur.</w:t>
      </w:r>
    </w:p>
    <w:p w14:paraId="5B2AABD5" w14:textId="77777777" w:rsidR="0087376C" w:rsidRPr="00B368A0" w:rsidRDefault="007A77DE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St Caolan’s Primary School </w:t>
      </w:r>
      <w:r w:rsidR="0087376C" w:rsidRPr="00B368A0">
        <w:rPr>
          <w:rFonts w:ascii="Cambria" w:hAnsi="Cambria"/>
          <w:sz w:val="24"/>
          <w:szCs w:val="24"/>
        </w:rPr>
        <w:t>is not prepared to</w:t>
      </w:r>
      <w:r w:rsidRPr="00B368A0">
        <w:rPr>
          <w:rFonts w:ascii="Cambria" w:hAnsi="Cambria"/>
          <w:sz w:val="24"/>
          <w:szCs w:val="24"/>
        </w:rPr>
        <w:t xml:space="preserve"> tolerate any such malpractice, </w:t>
      </w:r>
      <w:r w:rsidR="0087376C" w:rsidRPr="00B368A0">
        <w:rPr>
          <w:rFonts w:ascii="Cambria" w:hAnsi="Cambria"/>
          <w:sz w:val="24"/>
          <w:szCs w:val="24"/>
        </w:rPr>
        <w:t>abuse or wrongdoing and it expects employees and others that the</w:t>
      </w:r>
      <w:r w:rsidRPr="00B368A0">
        <w:rPr>
          <w:rFonts w:ascii="Cambria" w:hAnsi="Cambria"/>
          <w:sz w:val="24"/>
          <w:szCs w:val="24"/>
        </w:rPr>
        <w:t xml:space="preserve"> School </w:t>
      </w:r>
      <w:r w:rsidR="0087376C" w:rsidRPr="00B368A0">
        <w:rPr>
          <w:rFonts w:ascii="Cambria" w:hAnsi="Cambria"/>
          <w:sz w:val="24"/>
          <w:szCs w:val="24"/>
        </w:rPr>
        <w:t>deals with, who have conc</w:t>
      </w:r>
      <w:r w:rsidRPr="00B368A0">
        <w:rPr>
          <w:rFonts w:ascii="Cambria" w:hAnsi="Cambria"/>
          <w:sz w:val="24"/>
          <w:szCs w:val="24"/>
        </w:rPr>
        <w:t>erns about what is happening in the School</w:t>
      </w:r>
      <w:r w:rsidR="0087376C" w:rsidRPr="00B368A0">
        <w:rPr>
          <w:rFonts w:ascii="Cambria" w:hAnsi="Cambria"/>
          <w:sz w:val="24"/>
          <w:szCs w:val="24"/>
        </w:rPr>
        <w:t xml:space="preserve"> to come forward and voice those concerns.</w:t>
      </w:r>
    </w:p>
    <w:p w14:paraId="0F0EFAA0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This policy has been </w:t>
      </w:r>
      <w:r w:rsidR="000B2596" w:rsidRPr="00B368A0">
        <w:rPr>
          <w:rFonts w:ascii="Cambria" w:hAnsi="Cambria"/>
          <w:sz w:val="24"/>
          <w:szCs w:val="24"/>
        </w:rPr>
        <w:t>introduced to</w:t>
      </w:r>
      <w:r w:rsidR="00D33B8A" w:rsidRPr="00B368A0">
        <w:rPr>
          <w:rFonts w:ascii="Cambria" w:hAnsi="Cambria"/>
          <w:sz w:val="24"/>
          <w:szCs w:val="24"/>
        </w:rPr>
        <w:t xml:space="preserve"> enable </w:t>
      </w:r>
      <w:r w:rsidRPr="00B368A0">
        <w:rPr>
          <w:rFonts w:ascii="Cambria" w:hAnsi="Cambria"/>
          <w:sz w:val="24"/>
          <w:szCs w:val="24"/>
        </w:rPr>
        <w:t>individuals to raise concerns a</w:t>
      </w:r>
      <w:r w:rsidR="00D33B8A" w:rsidRPr="00B368A0">
        <w:rPr>
          <w:rFonts w:ascii="Cambria" w:hAnsi="Cambria"/>
          <w:sz w:val="24"/>
          <w:szCs w:val="24"/>
        </w:rPr>
        <w:t xml:space="preserve">bout such malpractice, abuse or </w:t>
      </w:r>
      <w:r w:rsidRPr="00B368A0">
        <w:rPr>
          <w:rFonts w:ascii="Cambria" w:hAnsi="Cambria"/>
          <w:sz w:val="24"/>
          <w:szCs w:val="24"/>
        </w:rPr>
        <w:t>wrongdoing at an early stage and in</w:t>
      </w:r>
      <w:r w:rsidR="00D33B8A" w:rsidRPr="00B368A0">
        <w:rPr>
          <w:rFonts w:ascii="Cambria" w:hAnsi="Cambria"/>
          <w:sz w:val="24"/>
          <w:szCs w:val="24"/>
        </w:rPr>
        <w:t xml:space="preserve"> the right way, without fear of </w:t>
      </w:r>
      <w:r w:rsidRPr="00B368A0">
        <w:rPr>
          <w:rFonts w:ascii="Cambria" w:hAnsi="Cambria"/>
          <w:sz w:val="24"/>
          <w:szCs w:val="24"/>
        </w:rPr>
        <w:t>victimisation, subsequent discrimination or disadvantage. The policy is</w:t>
      </w:r>
      <w:r w:rsidR="00D33B8A" w:rsidRPr="00B368A0">
        <w:rPr>
          <w:rFonts w:ascii="Cambria" w:hAnsi="Cambria"/>
          <w:sz w:val="24"/>
          <w:szCs w:val="24"/>
        </w:rPr>
        <w:t xml:space="preserve"> </w:t>
      </w:r>
      <w:r w:rsidRPr="00B368A0">
        <w:rPr>
          <w:rFonts w:ascii="Cambria" w:hAnsi="Cambria"/>
          <w:sz w:val="24"/>
          <w:szCs w:val="24"/>
        </w:rPr>
        <w:t>intended to encourage and enable indiv</w:t>
      </w:r>
      <w:r w:rsidR="00D33B8A" w:rsidRPr="00B368A0">
        <w:rPr>
          <w:rFonts w:ascii="Cambria" w:hAnsi="Cambria"/>
          <w:sz w:val="24"/>
          <w:szCs w:val="24"/>
        </w:rPr>
        <w:t>iduals to raise concerns within St Caolan’s Primary School</w:t>
      </w:r>
      <w:r w:rsidRPr="00B368A0">
        <w:rPr>
          <w:rFonts w:ascii="Cambria" w:hAnsi="Cambria"/>
          <w:sz w:val="24"/>
          <w:szCs w:val="24"/>
        </w:rPr>
        <w:t>, or exter</w:t>
      </w:r>
      <w:r w:rsidR="00D33B8A" w:rsidRPr="00B368A0">
        <w:rPr>
          <w:rFonts w:ascii="Cambria" w:hAnsi="Cambria"/>
          <w:sz w:val="24"/>
          <w:szCs w:val="24"/>
        </w:rPr>
        <w:t xml:space="preserve">nally rather than to overlook a </w:t>
      </w:r>
      <w:r w:rsidRPr="00B368A0">
        <w:rPr>
          <w:rFonts w:ascii="Cambria" w:hAnsi="Cambria"/>
          <w:sz w:val="24"/>
          <w:szCs w:val="24"/>
        </w:rPr>
        <w:t>problem.</w:t>
      </w:r>
    </w:p>
    <w:p w14:paraId="4CB18359" w14:textId="77777777" w:rsidR="0087376C" w:rsidRPr="00B368A0" w:rsidRDefault="0087376C" w:rsidP="0087376C">
      <w:pPr>
        <w:rPr>
          <w:rFonts w:ascii="Cambria" w:hAnsi="Cambria"/>
          <w:b/>
          <w:sz w:val="28"/>
          <w:szCs w:val="28"/>
        </w:rPr>
      </w:pPr>
      <w:r w:rsidRPr="005E26D1">
        <w:rPr>
          <w:rFonts w:ascii="Cambria" w:hAnsi="Cambria"/>
          <w:sz w:val="28"/>
          <w:szCs w:val="28"/>
        </w:rPr>
        <w:t xml:space="preserve"> </w:t>
      </w:r>
      <w:r w:rsidRPr="00B368A0">
        <w:rPr>
          <w:rFonts w:ascii="Cambria" w:hAnsi="Cambria"/>
          <w:b/>
          <w:sz w:val="28"/>
          <w:szCs w:val="28"/>
        </w:rPr>
        <w:t>SCOPE</w:t>
      </w:r>
    </w:p>
    <w:p w14:paraId="5108C226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This policy applies to </w:t>
      </w:r>
      <w:r w:rsidR="00D33B8A" w:rsidRPr="00B368A0">
        <w:rPr>
          <w:rFonts w:ascii="Cambria" w:hAnsi="Cambria"/>
          <w:sz w:val="24"/>
          <w:szCs w:val="24"/>
        </w:rPr>
        <w:t xml:space="preserve">St Caolan’s Primary School Board of Governors, employees, volunteers, </w:t>
      </w:r>
      <w:r w:rsidRPr="00B368A0">
        <w:rPr>
          <w:rFonts w:ascii="Cambria" w:hAnsi="Cambria"/>
          <w:sz w:val="24"/>
          <w:szCs w:val="24"/>
        </w:rPr>
        <w:t>contractors, suppliers, and members of the public.</w:t>
      </w:r>
    </w:p>
    <w:p w14:paraId="580D1D52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It is worth remembering that Trade Uni</w:t>
      </w:r>
      <w:r w:rsidR="00144EDD" w:rsidRPr="00B368A0">
        <w:rPr>
          <w:rFonts w:ascii="Cambria" w:hAnsi="Cambria"/>
          <w:sz w:val="24"/>
          <w:szCs w:val="24"/>
        </w:rPr>
        <w:t xml:space="preserve">ons, professional organisations </w:t>
      </w:r>
      <w:r w:rsidRPr="00B368A0">
        <w:rPr>
          <w:rFonts w:ascii="Cambria" w:hAnsi="Cambria"/>
          <w:sz w:val="24"/>
          <w:szCs w:val="24"/>
        </w:rPr>
        <w:t>or regulatory bodies can play a valuable r</w:t>
      </w:r>
      <w:r w:rsidR="00144EDD" w:rsidRPr="00B368A0">
        <w:rPr>
          <w:rFonts w:ascii="Cambria" w:hAnsi="Cambria"/>
          <w:sz w:val="24"/>
          <w:szCs w:val="24"/>
        </w:rPr>
        <w:t xml:space="preserve">ole in assisting individuals to </w:t>
      </w:r>
      <w:r w:rsidRPr="00B368A0">
        <w:rPr>
          <w:rFonts w:ascii="Cambria" w:hAnsi="Cambria"/>
          <w:sz w:val="24"/>
          <w:szCs w:val="24"/>
        </w:rPr>
        <w:t>raise concerns under this policy.</w:t>
      </w:r>
    </w:p>
    <w:p w14:paraId="0A2AB3C0" w14:textId="77777777" w:rsidR="00B368A0" w:rsidRDefault="00B368A0" w:rsidP="0087376C">
      <w:pPr>
        <w:rPr>
          <w:rFonts w:ascii="Cambria" w:hAnsi="Cambria"/>
          <w:sz w:val="28"/>
          <w:szCs w:val="28"/>
        </w:rPr>
      </w:pPr>
    </w:p>
    <w:p w14:paraId="233E81E0" w14:textId="77777777" w:rsidR="003D5DF7" w:rsidRDefault="003D5DF7" w:rsidP="0087376C">
      <w:pPr>
        <w:rPr>
          <w:rFonts w:ascii="Cambria" w:hAnsi="Cambria"/>
          <w:b/>
          <w:sz w:val="28"/>
          <w:szCs w:val="28"/>
        </w:rPr>
      </w:pPr>
    </w:p>
    <w:p w14:paraId="30093FE6" w14:textId="77777777" w:rsidR="0087376C" w:rsidRPr="00B368A0" w:rsidRDefault="0087376C" w:rsidP="0087376C">
      <w:pPr>
        <w:rPr>
          <w:rFonts w:ascii="Cambria" w:hAnsi="Cambria"/>
          <w:b/>
          <w:sz w:val="28"/>
          <w:szCs w:val="28"/>
        </w:rPr>
      </w:pPr>
      <w:r w:rsidRPr="00B368A0">
        <w:rPr>
          <w:rFonts w:ascii="Cambria" w:hAnsi="Cambria"/>
          <w:b/>
          <w:sz w:val="28"/>
          <w:szCs w:val="28"/>
        </w:rPr>
        <w:lastRenderedPageBreak/>
        <w:t>WHAT IS MALPRACTICE, ABUSE OR WRONGDOING?</w:t>
      </w:r>
    </w:p>
    <w:p w14:paraId="6DE52601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Malpractice, abuse and wrongdoing</w:t>
      </w:r>
      <w:r w:rsidR="00144EDD" w:rsidRPr="00B368A0">
        <w:rPr>
          <w:rFonts w:ascii="Cambria" w:hAnsi="Cambria"/>
          <w:sz w:val="24"/>
          <w:szCs w:val="24"/>
        </w:rPr>
        <w:t xml:space="preserve"> can include a whole variety of </w:t>
      </w:r>
      <w:r w:rsidRPr="00B368A0">
        <w:rPr>
          <w:rFonts w:ascii="Cambria" w:hAnsi="Cambria"/>
          <w:sz w:val="24"/>
          <w:szCs w:val="24"/>
        </w:rPr>
        <w:t>issues some of which are listed below:</w:t>
      </w:r>
    </w:p>
    <w:p w14:paraId="0AEFF133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· Any unlawful act, whether criminal (e.g. theft) or a breach of </w:t>
      </w:r>
      <w:r w:rsidR="00144EDD" w:rsidRPr="00B368A0">
        <w:rPr>
          <w:rFonts w:ascii="Cambria" w:hAnsi="Cambria"/>
          <w:sz w:val="24"/>
          <w:szCs w:val="24"/>
        </w:rPr>
        <w:t xml:space="preserve">the civil </w:t>
      </w:r>
      <w:r w:rsidRPr="00B368A0">
        <w:rPr>
          <w:rFonts w:ascii="Cambria" w:hAnsi="Cambria"/>
          <w:sz w:val="24"/>
          <w:szCs w:val="24"/>
        </w:rPr>
        <w:t>law (e.g. slander or libel);</w:t>
      </w:r>
    </w:p>
    <w:p w14:paraId="3204D651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Misadministration (e.g. unjustified</w:t>
      </w:r>
      <w:r w:rsidR="00144EDD" w:rsidRPr="00B368A0">
        <w:rPr>
          <w:rFonts w:ascii="Cambria" w:hAnsi="Cambria"/>
          <w:sz w:val="24"/>
          <w:szCs w:val="24"/>
        </w:rPr>
        <w:t xml:space="preserve"> delay, incompetence, negligent </w:t>
      </w:r>
      <w:r w:rsidRPr="00B368A0">
        <w:rPr>
          <w:rFonts w:ascii="Cambria" w:hAnsi="Cambria"/>
          <w:sz w:val="24"/>
          <w:szCs w:val="24"/>
        </w:rPr>
        <w:t>advice);</w:t>
      </w:r>
    </w:p>
    <w:p w14:paraId="7E9EC261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Failure to safeguard personal and/o</w:t>
      </w:r>
      <w:r w:rsidR="00144EDD" w:rsidRPr="00B368A0">
        <w:rPr>
          <w:rFonts w:ascii="Cambria" w:hAnsi="Cambria"/>
          <w:sz w:val="24"/>
          <w:szCs w:val="24"/>
        </w:rPr>
        <w:t xml:space="preserve">r sensitive information and/ or </w:t>
      </w:r>
      <w:r w:rsidRPr="00B368A0">
        <w:rPr>
          <w:rFonts w:ascii="Cambria" w:hAnsi="Cambria"/>
          <w:sz w:val="24"/>
          <w:szCs w:val="24"/>
        </w:rPr>
        <w:t xml:space="preserve">the </w:t>
      </w:r>
      <w:r w:rsidR="00144EDD" w:rsidRPr="00B368A0">
        <w:rPr>
          <w:rFonts w:ascii="Cambria" w:hAnsi="Cambria"/>
          <w:sz w:val="24"/>
          <w:szCs w:val="24"/>
        </w:rPr>
        <w:t xml:space="preserve">     </w:t>
      </w:r>
      <w:r w:rsidRPr="00B368A0">
        <w:rPr>
          <w:rFonts w:ascii="Cambria" w:hAnsi="Cambria"/>
          <w:sz w:val="24"/>
          <w:szCs w:val="24"/>
        </w:rPr>
        <w:t>subsequent misuse of such information;</w:t>
      </w:r>
    </w:p>
    <w:p w14:paraId="2B940517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Health and safety risks, including risks</w:t>
      </w:r>
      <w:r w:rsidR="00144EDD" w:rsidRPr="00B368A0">
        <w:rPr>
          <w:rFonts w:ascii="Cambria" w:hAnsi="Cambria"/>
          <w:sz w:val="24"/>
          <w:szCs w:val="24"/>
        </w:rPr>
        <w:t xml:space="preserve"> to the public as well as other </w:t>
      </w:r>
      <w:r w:rsidRPr="00B368A0">
        <w:rPr>
          <w:rFonts w:ascii="Cambria" w:hAnsi="Cambria"/>
          <w:sz w:val="24"/>
          <w:szCs w:val="24"/>
        </w:rPr>
        <w:t>employees (e.g. faulty electrical equipment);</w:t>
      </w:r>
    </w:p>
    <w:p w14:paraId="689414F3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Abuse of children and vulnerable</w:t>
      </w:r>
      <w:r w:rsidR="00144EDD" w:rsidRPr="00B368A0">
        <w:rPr>
          <w:rFonts w:ascii="Cambria" w:hAnsi="Cambria"/>
          <w:sz w:val="24"/>
          <w:szCs w:val="24"/>
        </w:rPr>
        <w:t xml:space="preserve"> adults (e.g. through physical, </w:t>
      </w:r>
      <w:r w:rsidRPr="00B368A0">
        <w:rPr>
          <w:rFonts w:ascii="Cambria" w:hAnsi="Cambria"/>
          <w:sz w:val="24"/>
          <w:szCs w:val="24"/>
        </w:rPr>
        <w:t>sexual, psychological or financial abuse, exploitation or neglect);</w:t>
      </w:r>
    </w:p>
    <w:p w14:paraId="13F4A711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Damage to the environment (e.g. pollution);</w:t>
      </w:r>
    </w:p>
    <w:p w14:paraId="2BB9E329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The unauthorized use of public funds</w:t>
      </w:r>
      <w:r w:rsidR="00144EDD" w:rsidRPr="00B368A0">
        <w:rPr>
          <w:rFonts w:ascii="Cambria" w:hAnsi="Cambria"/>
          <w:sz w:val="24"/>
          <w:szCs w:val="24"/>
        </w:rPr>
        <w:t xml:space="preserve"> (e.g. expenditure for improper </w:t>
      </w:r>
      <w:r w:rsidRPr="00B368A0">
        <w:rPr>
          <w:rFonts w:ascii="Cambria" w:hAnsi="Cambria"/>
          <w:sz w:val="24"/>
          <w:szCs w:val="24"/>
        </w:rPr>
        <w:t>purpose);</w:t>
      </w:r>
    </w:p>
    <w:p w14:paraId="154C6746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· Fraud and corruption (e.g. to solicit </w:t>
      </w:r>
      <w:r w:rsidR="00144EDD" w:rsidRPr="00B368A0">
        <w:rPr>
          <w:rFonts w:ascii="Cambria" w:hAnsi="Cambria"/>
          <w:sz w:val="24"/>
          <w:szCs w:val="24"/>
        </w:rPr>
        <w:t xml:space="preserve">or receive any gift/reward as a </w:t>
      </w:r>
      <w:r w:rsidRPr="00B368A0">
        <w:rPr>
          <w:rFonts w:ascii="Cambria" w:hAnsi="Cambria"/>
          <w:sz w:val="24"/>
          <w:szCs w:val="24"/>
        </w:rPr>
        <w:t>bribe);</w:t>
      </w:r>
    </w:p>
    <w:p w14:paraId="2F22B7EE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Breach of the Member or Employee Code of Conduct;</w:t>
      </w:r>
    </w:p>
    <w:p w14:paraId="61F6F495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Abuse of power (e.g. bullying/harassment);</w:t>
      </w:r>
    </w:p>
    <w:p w14:paraId="5A11F123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Other unethical conduct; and</w:t>
      </w:r>
    </w:p>
    <w:p w14:paraId="7D5CB2F6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Deliberate concealment of informa</w:t>
      </w:r>
      <w:r w:rsidR="00144EDD" w:rsidRPr="00B368A0">
        <w:rPr>
          <w:rFonts w:ascii="Cambria" w:hAnsi="Cambria"/>
          <w:sz w:val="24"/>
          <w:szCs w:val="24"/>
        </w:rPr>
        <w:t xml:space="preserve">tion tending to show any of the </w:t>
      </w:r>
      <w:r w:rsidRPr="00B368A0">
        <w:rPr>
          <w:rFonts w:ascii="Cambria" w:hAnsi="Cambria"/>
          <w:sz w:val="24"/>
          <w:szCs w:val="24"/>
        </w:rPr>
        <w:t>above.</w:t>
      </w:r>
    </w:p>
    <w:p w14:paraId="684A931B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This is not a comprehensive list but is int</w:t>
      </w:r>
      <w:r w:rsidR="00144EDD" w:rsidRPr="00B368A0">
        <w:rPr>
          <w:rFonts w:ascii="Cambria" w:hAnsi="Cambria"/>
          <w:sz w:val="24"/>
          <w:szCs w:val="24"/>
        </w:rPr>
        <w:t xml:space="preserve">ended to illustrate the sort of </w:t>
      </w:r>
      <w:r w:rsidRPr="00B368A0">
        <w:rPr>
          <w:rFonts w:ascii="Cambria" w:hAnsi="Cambria"/>
          <w:sz w:val="24"/>
          <w:szCs w:val="24"/>
        </w:rPr>
        <w:t>issues that may be raised under this policy.</w:t>
      </w:r>
    </w:p>
    <w:p w14:paraId="0FFA69DF" w14:textId="77777777" w:rsidR="0087376C" w:rsidRPr="00B368A0" w:rsidRDefault="0087376C" w:rsidP="00144EDD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The procedures set out in thi</w:t>
      </w:r>
      <w:r w:rsidR="00657EA7" w:rsidRPr="00B368A0">
        <w:rPr>
          <w:rFonts w:ascii="Cambria" w:hAnsi="Cambria"/>
          <w:sz w:val="24"/>
          <w:szCs w:val="24"/>
        </w:rPr>
        <w:t xml:space="preserve">s policy are in addition to the </w:t>
      </w:r>
      <w:r w:rsidR="00144EDD" w:rsidRPr="00B368A0">
        <w:rPr>
          <w:rFonts w:ascii="Cambria" w:hAnsi="Cambria"/>
          <w:sz w:val="24"/>
          <w:szCs w:val="24"/>
        </w:rPr>
        <w:t xml:space="preserve">St Caolan’s Primary School </w:t>
      </w:r>
      <w:r w:rsidRPr="00B368A0">
        <w:rPr>
          <w:rFonts w:ascii="Cambria" w:hAnsi="Cambria"/>
          <w:sz w:val="24"/>
          <w:szCs w:val="24"/>
        </w:rPr>
        <w:t>Grievance Procedures</w:t>
      </w:r>
      <w:r w:rsidR="00B368A0" w:rsidRPr="00B368A0">
        <w:rPr>
          <w:rFonts w:ascii="Cambria" w:hAnsi="Cambria"/>
          <w:sz w:val="24"/>
          <w:szCs w:val="24"/>
        </w:rPr>
        <w:t>.</w:t>
      </w:r>
      <w:r w:rsidRPr="00B368A0">
        <w:rPr>
          <w:rFonts w:ascii="Cambria" w:hAnsi="Cambria"/>
          <w:sz w:val="24"/>
          <w:szCs w:val="24"/>
        </w:rPr>
        <w:t xml:space="preserve"> </w:t>
      </w:r>
    </w:p>
    <w:p w14:paraId="14BC5B8B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This policy is primarily for concerns where the interests of others or </w:t>
      </w:r>
      <w:r w:rsidR="00657EA7" w:rsidRPr="00B368A0">
        <w:rPr>
          <w:rFonts w:ascii="Cambria" w:hAnsi="Cambria"/>
          <w:sz w:val="24"/>
          <w:szCs w:val="24"/>
        </w:rPr>
        <w:t xml:space="preserve">of </w:t>
      </w:r>
      <w:r w:rsidRPr="00B368A0">
        <w:rPr>
          <w:rFonts w:ascii="Cambria" w:hAnsi="Cambria"/>
          <w:sz w:val="24"/>
          <w:szCs w:val="24"/>
        </w:rPr>
        <w:t xml:space="preserve">the </w:t>
      </w:r>
      <w:r w:rsidR="00144EDD" w:rsidRPr="00B368A0">
        <w:rPr>
          <w:rFonts w:ascii="Cambria" w:hAnsi="Cambria"/>
          <w:sz w:val="24"/>
          <w:szCs w:val="24"/>
        </w:rPr>
        <w:t xml:space="preserve">school </w:t>
      </w:r>
      <w:r w:rsidRPr="00B368A0">
        <w:rPr>
          <w:rFonts w:ascii="Cambria" w:hAnsi="Cambria"/>
          <w:sz w:val="24"/>
          <w:szCs w:val="24"/>
        </w:rPr>
        <w:t>itself are at ri</w:t>
      </w:r>
      <w:r w:rsidR="00144EDD" w:rsidRPr="00B368A0">
        <w:rPr>
          <w:rFonts w:ascii="Cambria" w:hAnsi="Cambria"/>
          <w:sz w:val="24"/>
          <w:szCs w:val="24"/>
        </w:rPr>
        <w:t xml:space="preserve">sk. Thus if an individual feels </w:t>
      </w:r>
      <w:r w:rsidRPr="00B368A0">
        <w:rPr>
          <w:rFonts w:ascii="Cambria" w:hAnsi="Cambria"/>
          <w:sz w:val="24"/>
          <w:szCs w:val="24"/>
        </w:rPr>
        <w:t>aggrieved about their personal p</w:t>
      </w:r>
      <w:r w:rsidR="00144EDD" w:rsidRPr="00B368A0">
        <w:rPr>
          <w:rFonts w:ascii="Cambria" w:hAnsi="Cambria"/>
          <w:sz w:val="24"/>
          <w:szCs w:val="24"/>
        </w:rPr>
        <w:t xml:space="preserve">osition then they should use St Caolan’s Primary School’s </w:t>
      </w:r>
      <w:r w:rsidRPr="00B368A0">
        <w:rPr>
          <w:rFonts w:ascii="Cambria" w:hAnsi="Cambria"/>
          <w:sz w:val="24"/>
          <w:szCs w:val="24"/>
        </w:rPr>
        <w:t>existing Grievance Procedure.</w:t>
      </w:r>
    </w:p>
    <w:p w14:paraId="19109A92" w14:textId="77777777" w:rsidR="00B368A0" w:rsidRDefault="00B368A0" w:rsidP="0087376C">
      <w:pPr>
        <w:rPr>
          <w:rFonts w:ascii="Cambria" w:hAnsi="Cambria"/>
          <w:b/>
          <w:sz w:val="28"/>
          <w:szCs w:val="28"/>
        </w:rPr>
      </w:pPr>
    </w:p>
    <w:p w14:paraId="2D0699EC" w14:textId="77777777" w:rsidR="00B368A0" w:rsidRDefault="00B368A0" w:rsidP="0087376C">
      <w:pPr>
        <w:rPr>
          <w:rFonts w:ascii="Cambria" w:hAnsi="Cambria"/>
          <w:b/>
          <w:sz w:val="28"/>
          <w:szCs w:val="28"/>
        </w:rPr>
      </w:pPr>
    </w:p>
    <w:p w14:paraId="714BC620" w14:textId="77777777" w:rsidR="0087376C" w:rsidRPr="00B368A0" w:rsidRDefault="0087376C" w:rsidP="0087376C">
      <w:pPr>
        <w:rPr>
          <w:rFonts w:ascii="Cambria" w:hAnsi="Cambria"/>
          <w:b/>
          <w:sz w:val="28"/>
          <w:szCs w:val="28"/>
        </w:rPr>
      </w:pPr>
      <w:r w:rsidRPr="00B368A0">
        <w:rPr>
          <w:rFonts w:ascii="Cambria" w:hAnsi="Cambria"/>
          <w:b/>
          <w:sz w:val="28"/>
          <w:szCs w:val="28"/>
        </w:rPr>
        <w:lastRenderedPageBreak/>
        <w:t>PROTECTION</w:t>
      </w:r>
    </w:p>
    <w:p w14:paraId="02FCC033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Individuals who raise a genuine concern under this </w:t>
      </w:r>
      <w:r w:rsidR="00144EDD" w:rsidRPr="00B368A0">
        <w:rPr>
          <w:rFonts w:ascii="Cambria" w:hAnsi="Cambria"/>
          <w:sz w:val="24"/>
          <w:szCs w:val="24"/>
        </w:rPr>
        <w:t xml:space="preserve">policy will not be at </w:t>
      </w:r>
      <w:r w:rsidRPr="00B368A0">
        <w:rPr>
          <w:rFonts w:ascii="Cambria" w:hAnsi="Cambria"/>
          <w:sz w:val="24"/>
          <w:szCs w:val="24"/>
        </w:rPr>
        <w:t>risk of losing their job/position or suff</w:t>
      </w:r>
      <w:r w:rsidR="00144EDD" w:rsidRPr="00B368A0">
        <w:rPr>
          <w:rFonts w:ascii="Cambria" w:hAnsi="Cambria"/>
          <w:sz w:val="24"/>
          <w:szCs w:val="24"/>
        </w:rPr>
        <w:t xml:space="preserve">er any form of retribution as a </w:t>
      </w:r>
      <w:r w:rsidRPr="00B368A0">
        <w:rPr>
          <w:rFonts w:ascii="Cambria" w:hAnsi="Cambria"/>
          <w:sz w:val="24"/>
          <w:szCs w:val="24"/>
        </w:rPr>
        <w:t>result, except where the indiv</w:t>
      </w:r>
      <w:r w:rsidR="00144EDD" w:rsidRPr="00B368A0">
        <w:rPr>
          <w:rFonts w:ascii="Cambria" w:hAnsi="Cambria"/>
          <w:sz w:val="24"/>
          <w:szCs w:val="24"/>
        </w:rPr>
        <w:t xml:space="preserve">idual has been complicit in the </w:t>
      </w:r>
      <w:r w:rsidRPr="00B368A0">
        <w:rPr>
          <w:rFonts w:ascii="Cambria" w:hAnsi="Cambria"/>
          <w:sz w:val="24"/>
          <w:szCs w:val="24"/>
        </w:rPr>
        <w:t>commission of the offence (either by dire</w:t>
      </w:r>
      <w:r w:rsidR="00144EDD" w:rsidRPr="00B368A0">
        <w:rPr>
          <w:rFonts w:ascii="Cambria" w:hAnsi="Cambria"/>
          <w:sz w:val="24"/>
          <w:szCs w:val="24"/>
        </w:rPr>
        <w:t xml:space="preserve">ct action or the failure to act </w:t>
      </w:r>
      <w:r w:rsidRPr="00B368A0">
        <w:rPr>
          <w:rFonts w:ascii="Cambria" w:hAnsi="Cambria"/>
          <w:sz w:val="24"/>
          <w:szCs w:val="24"/>
        </w:rPr>
        <w:t>when they became aware of the off</w:t>
      </w:r>
      <w:r w:rsidR="00144EDD" w:rsidRPr="00B368A0">
        <w:rPr>
          <w:rFonts w:ascii="Cambria" w:hAnsi="Cambria"/>
          <w:sz w:val="24"/>
          <w:szCs w:val="24"/>
        </w:rPr>
        <w:t xml:space="preserve">ence). So long as they have not </w:t>
      </w:r>
      <w:r w:rsidRPr="00B368A0">
        <w:rPr>
          <w:rFonts w:ascii="Cambria" w:hAnsi="Cambria"/>
          <w:sz w:val="24"/>
          <w:szCs w:val="24"/>
        </w:rPr>
        <w:t>been complicit, individuals will be protec</w:t>
      </w:r>
      <w:r w:rsidR="00144EDD" w:rsidRPr="00B368A0">
        <w:rPr>
          <w:rFonts w:ascii="Cambria" w:hAnsi="Cambria"/>
          <w:sz w:val="24"/>
          <w:szCs w:val="24"/>
        </w:rPr>
        <w:t xml:space="preserve">ted even if the matter is found </w:t>
      </w:r>
      <w:r w:rsidRPr="00B368A0">
        <w:rPr>
          <w:rFonts w:ascii="Cambria" w:hAnsi="Cambria"/>
          <w:sz w:val="24"/>
          <w:szCs w:val="24"/>
        </w:rPr>
        <w:t>to be mistaken, provided they:</w:t>
      </w:r>
    </w:p>
    <w:p w14:paraId="356620B2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Are acting in good faith;</w:t>
      </w:r>
    </w:p>
    <w:p w14:paraId="2A01210A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Believe on reasonable grounds that the information is accurate;</w:t>
      </w:r>
    </w:p>
    <w:p w14:paraId="085D34FC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· Have not made the allegation</w:t>
      </w:r>
      <w:r w:rsidR="00144EDD" w:rsidRPr="00B368A0">
        <w:rPr>
          <w:rFonts w:ascii="Cambria" w:hAnsi="Cambria"/>
          <w:sz w:val="24"/>
          <w:szCs w:val="24"/>
        </w:rPr>
        <w:t xml:space="preserve"> principally for the purpose of obtaining </w:t>
      </w:r>
      <w:r w:rsidRPr="00B368A0">
        <w:rPr>
          <w:rFonts w:ascii="Cambria" w:hAnsi="Cambria"/>
          <w:sz w:val="24"/>
          <w:szCs w:val="24"/>
        </w:rPr>
        <w:t>payment for personal gain; and</w:t>
      </w:r>
    </w:p>
    <w:p w14:paraId="7AC64B6F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· Have taken reasonable steps to </w:t>
      </w:r>
      <w:r w:rsidR="00144EDD" w:rsidRPr="00B368A0">
        <w:rPr>
          <w:rFonts w:ascii="Cambria" w:hAnsi="Cambria"/>
          <w:sz w:val="24"/>
          <w:szCs w:val="24"/>
        </w:rPr>
        <w:t xml:space="preserve">raise the subject matter of the </w:t>
      </w:r>
      <w:r w:rsidRPr="00B368A0">
        <w:rPr>
          <w:rFonts w:ascii="Cambria" w:hAnsi="Cambria"/>
          <w:sz w:val="24"/>
          <w:szCs w:val="24"/>
        </w:rPr>
        <w:t>disclosure internally, by drawing it to t</w:t>
      </w:r>
      <w:r w:rsidR="00144EDD" w:rsidRPr="00B368A0">
        <w:rPr>
          <w:rFonts w:ascii="Cambria" w:hAnsi="Cambria"/>
          <w:sz w:val="24"/>
          <w:szCs w:val="24"/>
        </w:rPr>
        <w:t xml:space="preserve">he attention of the appropriate </w:t>
      </w:r>
      <w:r w:rsidRPr="00B368A0">
        <w:rPr>
          <w:rFonts w:ascii="Cambria" w:hAnsi="Cambria"/>
          <w:sz w:val="24"/>
          <w:szCs w:val="24"/>
        </w:rPr>
        <w:t>individual.</w:t>
      </w:r>
    </w:p>
    <w:p w14:paraId="2448E1C1" w14:textId="77777777" w:rsidR="00144EDD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Whilst </w:t>
      </w:r>
      <w:r w:rsidR="00144EDD" w:rsidRPr="00B368A0">
        <w:rPr>
          <w:rFonts w:ascii="Cambria" w:hAnsi="Cambria"/>
          <w:sz w:val="24"/>
          <w:szCs w:val="24"/>
        </w:rPr>
        <w:t xml:space="preserve">St Caolan’s Primary School </w:t>
      </w:r>
      <w:r w:rsidRPr="00B368A0">
        <w:rPr>
          <w:rFonts w:ascii="Cambria" w:hAnsi="Cambria"/>
          <w:sz w:val="24"/>
          <w:szCs w:val="24"/>
        </w:rPr>
        <w:t>encourage</w:t>
      </w:r>
      <w:r w:rsidR="00144EDD" w:rsidRPr="00B368A0">
        <w:rPr>
          <w:rFonts w:ascii="Cambria" w:hAnsi="Cambria"/>
          <w:sz w:val="24"/>
          <w:szCs w:val="24"/>
        </w:rPr>
        <w:t xml:space="preserve">s the submission of all genuine </w:t>
      </w:r>
      <w:r w:rsidRPr="00B368A0">
        <w:rPr>
          <w:rFonts w:ascii="Cambria" w:hAnsi="Cambria"/>
          <w:sz w:val="24"/>
          <w:szCs w:val="24"/>
        </w:rPr>
        <w:t>disclosures it will nevertheless vi</w:t>
      </w:r>
      <w:r w:rsidR="00144EDD" w:rsidRPr="00B368A0">
        <w:rPr>
          <w:rFonts w:ascii="Cambria" w:hAnsi="Cambria"/>
          <w:sz w:val="24"/>
          <w:szCs w:val="24"/>
        </w:rPr>
        <w:t>ew very seriously any false and</w:t>
      </w:r>
      <w:r w:rsidRPr="00B368A0">
        <w:rPr>
          <w:rFonts w:ascii="Cambria" w:hAnsi="Cambria"/>
          <w:sz w:val="24"/>
          <w:szCs w:val="24"/>
        </w:rPr>
        <w:t xml:space="preserve">malicious allegations that are made under this policy. </w:t>
      </w:r>
    </w:p>
    <w:p w14:paraId="1B09697B" w14:textId="77777777" w:rsidR="00144EDD" w:rsidRPr="00B368A0" w:rsidRDefault="00144EDD" w:rsidP="0087376C">
      <w:pPr>
        <w:rPr>
          <w:rFonts w:ascii="Cambria" w:hAnsi="Cambria"/>
          <w:sz w:val="24"/>
          <w:szCs w:val="24"/>
        </w:rPr>
      </w:pPr>
    </w:p>
    <w:p w14:paraId="53204848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The </w:t>
      </w:r>
      <w:r w:rsidR="00144EDD" w:rsidRPr="00B368A0">
        <w:rPr>
          <w:rFonts w:ascii="Cambria" w:hAnsi="Cambria"/>
          <w:sz w:val="24"/>
          <w:szCs w:val="24"/>
        </w:rPr>
        <w:t xml:space="preserve">Board of Governors </w:t>
      </w:r>
      <w:r w:rsidRPr="00B368A0">
        <w:rPr>
          <w:rFonts w:ascii="Cambria" w:hAnsi="Cambria"/>
          <w:sz w:val="24"/>
          <w:szCs w:val="24"/>
        </w:rPr>
        <w:t>will regard such</w:t>
      </w:r>
      <w:r w:rsidR="00144EDD" w:rsidRPr="00B368A0">
        <w:rPr>
          <w:rFonts w:ascii="Cambria" w:hAnsi="Cambria"/>
          <w:sz w:val="24"/>
          <w:szCs w:val="24"/>
        </w:rPr>
        <w:t xml:space="preserve"> allegations by any employee of St Caolan’s Primary School </w:t>
      </w:r>
      <w:r w:rsidRPr="00B368A0">
        <w:rPr>
          <w:rFonts w:ascii="Cambria" w:hAnsi="Cambria"/>
          <w:sz w:val="24"/>
          <w:szCs w:val="24"/>
        </w:rPr>
        <w:t>as a serious offence, pot</w:t>
      </w:r>
      <w:r w:rsidR="00144EDD" w:rsidRPr="00B368A0">
        <w:rPr>
          <w:rFonts w:ascii="Cambria" w:hAnsi="Cambria"/>
          <w:sz w:val="24"/>
          <w:szCs w:val="24"/>
        </w:rPr>
        <w:t xml:space="preserve">entially misconduct which could </w:t>
      </w:r>
      <w:r w:rsidRPr="00B368A0">
        <w:rPr>
          <w:rFonts w:ascii="Cambria" w:hAnsi="Cambria"/>
          <w:sz w:val="24"/>
          <w:szCs w:val="24"/>
        </w:rPr>
        <w:t>result in disciplinary action.</w:t>
      </w:r>
    </w:p>
    <w:p w14:paraId="1881DFA1" w14:textId="77777777" w:rsidR="0087376C" w:rsidRPr="00B368A0" w:rsidRDefault="008766DA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The Board of Governors </w:t>
      </w:r>
      <w:r w:rsidR="0087376C" w:rsidRPr="00B368A0">
        <w:rPr>
          <w:rFonts w:ascii="Cambria" w:hAnsi="Cambria"/>
          <w:sz w:val="24"/>
          <w:szCs w:val="24"/>
        </w:rPr>
        <w:t>in accordanc</w:t>
      </w:r>
      <w:r w:rsidRPr="00B368A0">
        <w:rPr>
          <w:rFonts w:ascii="Cambria" w:hAnsi="Cambria"/>
          <w:sz w:val="24"/>
          <w:szCs w:val="24"/>
        </w:rPr>
        <w:t xml:space="preserve">e with the NICS Policy on Equal </w:t>
      </w:r>
      <w:r w:rsidR="0087376C" w:rsidRPr="00B368A0">
        <w:rPr>
          <w:rFonts w:ascii="Cambria" w:hAnsi="Cambria"/>
          <w:sz w:val="24"/>
          <w:szCs w:val="24"/>
        </w:rPr>
        <w:t xml:space="preserve">Opportunities, will not tolerate </w:t>
      </w:r>
      <w:r w:rsidRPr="00B368A0">
        <w:rPr>
          <w:rFonts w:ascii="Cambria" w:hAnsi="Cambria"/>
          <w:sz w:val="24"/>
          <w:szCs w:val="24"/>
        </w:rPr>
        <w:t xml:space="preserve">any harassment or </w:t>
      </w:r>
      <w:r w:rsidR="00AE2643">
        <w:rPr>
          <w:rFonts w:ascii="Cambria" w:hAnsi="Cambria"/>
          <w:sz w:val="24"/>
          <w:szCs w:val="24"/>
        </w:rPr>
        <w:t xml:space="preserve">victimization </w:t>
      </w:r>
      <w:r w:rsidR="0087376C" w:rsidRPr="00B368A0">
        <w:rPr>
          <w:rFonts w:ascii="Cambria" w:hAnsi="Cambria"/>
          <w:sz w:val="24"/>
          <w:szCs w:val="24"/>
        </w:rPr>
        <w:t xml:space="preserve">(including informal pressures) and </w:t>
      </w:r>
      <w:r w:rsidRPr="00B368A0">
        <w:rPr>
          <w:rFonts w:ascii="Cambria" w:hAnsi="Cambria"/>
          <w:sz w:val="24"/>
          <w:szCs w:val="24"/>
        </w:rPr>
        <w:t xml:space="preserve">will take appropriate action to </w:t>
      </w:r>
      <w:r w:rsidR="0087376C" w:rsidRPr="00B368A0">
        <w:rPr>
          <w:rFonts w:ascii="Cambria" w:hAnsi="Cambria"/>
          <w:sz w:val="24"/>
          <w:szCs w:val="24"/>
        </w:rPr>
        <w:t>protect individuals who raise a concern in good faith.</w:t>
      </w:r>
    </w:p>
    <w:p w14:paraId="496CE56D" w14:textId="77777777" w:rsidR="0087376C" w:rsidRPr="00B368A0" w:rsidRDefault="008766DA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 xml:space="preserve">The Board of Governors </w:t>
      </w:r>
      <w:r w:rsidR="0087376C" w:rsidRPr="00B368A0">
        <w:rPr>
          <w:rFonts w:ascii="Cambria" w:hAnsi="Cambria"/>
          <w:sz w:val="24"/>
          <w:szCs w:val="24"/>
        </w:rPr>
        <w:t>will treat a</w:t>
      </w:r>
      <w:r w:rsidRPr="00B368A0">
        <w:rPr>
          <w:rFonts w:ascii="Cambria" w:hAnsi="Cambria"/>
          <w:sz w:val="24"/>
          <w:szCs w:val="24"/>
        </w:rPr>
        <w:t>ll disclosures made through the Whistleblowing P</w:t>
      </w:r>
      <w:r w:rsidR="0087376C" w:rsidRPr="00B368A0">
        <w:rPr>
          <w:rFonts w:ascii="Cambria" w:hAnsi="Cambria"/>
          <w:sz w:val="24"/>
          <w:szCs w:val="24"/>
        </w:rPr>
        <w:t>olicy in a confide</w:t>
      </w:r>
      <w:r w:rsidRPr="00B368A0">
        <w:rPr>
          <w:rFonts w:ascii="Cambria" w:hAnsi="Cambria"/>
          <w:sz w:val="24"/>
          <w:szCs w:val="24"/>
        </w:rPr>
        <w:t xml:space="preserve">ntial and sensitive manner. The </w:t>
      </w:r>
      <w:r w:rsidR="0087376C" w:rsidRPr="00B368A0">
        <w:rPr>
          <w:rFonts w:ascii="Cambria" w:hAnsi="Cambria"/>
          <w:sz w:val="24"/>
          <w:szCs w:val="24"/>
        </w:rPr>
        <w:t>identity of the individual making an alleg</w:t>
      </w:r>
      <w:r w:rsidRPr="00B368A0">
        <w:rPr>
          <w:rFonts w:ascii="Cambria" w:hAnsi="Cambria"/>
          <w:sz w:val="24"/>
          <w:szCs w:val="24"/>
        </w:rPr>
        <w:t xml:space="preserve">ation will be kept confidential </w:t>
      </w:r>
      <w:r w:rsidR="0087376C" w:rsidRPr="00B368A0">
        <w:rPr>
          <w:rFonts w:ascii="Cambria" w:hAnsi="Cambria"/>
          <w:sz w:val="24"/>
          <w:szCs w:val="24"/>
        </w:rPr>
        <w:t xml:space="preserve">as far as is reasonably possible and </w:t>
      </w:r>
      <w:r w:rsidRPr="00B368A0">
        <w:rPr>
          <w:rFonts w:ascii="Cambria" w:hAnsi="Cambria"/>
          <w:sz w:val="24"/>
          <w:szCs w:val="24"/>
        </w:rPr>
        <w:t xml:space="preserve">will only be disclosed with the </w:t>
      </w:r>
      <w:r w:rsidR="0087376C" w:rsidRPr="00B368A0">
        <w:rPr>
          <w:rFonts w:ascii="Cambria" w:hAnsi="Cambria"/>
          <w:sz w:val="24"/>
          <w:szCs w:val="24"/>
        </w:rPr>
        <w:t>whistleblower’s consent or on dir</w:t>
      </w:r>
      <w:r w:rsidRPr="00B368A0">
        <w:rPr>
          <w:rFonts w:ascii="Cambria" w:hAnsi="Cambria"/>
          <w:sz w:val="24"/>
          <w:szCs w:val="24"/>
        </w:rPr>
        <w:t xml:space="preserve">ection of a Court or equivalent </w:t>
      </w:r>
      <w:r w:rsidR="0087376C" w:rsidRPr="00B368A0">
        <w:rPr>
          <w:rFonts w:ascii="Cambria" w:hAnsi="Cambria"/>
          <w:sz w:val="24"/>
          <w:szCs w:val="24"/>
        </w:rPr>
        <w:t>regulatory body. If this occurs</w:t>
      </w:r>
      <w:r w:rsidR="0087376C" w:rsidRPr="005E26D1">
        <w:rPr>
          <w:rFonts w:ascii="Cambria" w:hAnsi="Cambria"/>
          <w:sz w:val="28"/>
          <w:szCs w:val="28"/>
        </w:rPr>
        <w:t xml:space="preserve"> </w:t>
      </w:r>
      <w:r w:rsidR="0087376C" w:rsidRPr="00B368A0">
        <w:rPr>
          <w:rFonts w:ascii="Cambria" w:hAnsi="Cambria"/>
          <w:sz w:val="24"/>
          <w:szCs w:val="24"/>
        </w:rPr>
        <w:t xml:space="preserve">the </w:t>
      </w:r>
      <w:r w:rsidRPr="00B368A0">
        <w:rPr>
          <w:rFonts w:ascii="Cambria" w:hAnsi="Cambria"/>
          <w:sz w:val="24"/>
          <w:szCs w:val="24"/>
        </w:rPr>
        <w:t xml:space="preserve">The Board of Governors, CCMS or SEELB </w:t>
      </w:r>
      <w:r w:rsidR="0087376C" w:rsidRPr="00B368A0">
        <w:rPr>
          <w:rFonts w:ascii="Cambria" w:hAnsi="Cambria"/>
          <w:sz w:val="24"/>
          <w:szCs w:val="24"/>
        </w:rPr>
        <w:t xml:space="preserve">will discuss with </w:t>
      </w:r>
      <w:r w:rsidRPr="00B368A0">
        <w:rPr>
          <w:rFonts w:ascii="Cambria" w:hAnsi="Cambria"/>
          <w:sz w:val="24"/>
          <w:szCs w:val="24"/>
        </w:rPr>
        <w:t xml:space="preserve">the </w:t>
      </w:r>
      <w:r w:rsidR="0087376C" w:rsidRPr="00B368A0">
        <w:rPr>
          <w:rFonts w:ascii="Cambria" w:hAnsi="Cambria"/>
          <w:sz w:val="24"/>
          <w:szCs w:val="24"/>
        </w:rPr>
        <w:t>individual how to proceed.</w:t>
      </w:r>
    </w:p>
    <w:p w14:paraId="71AA5A71" w14:textId="77777777" w:rsidR="0087376C" w:rsidRPr="00B368A0" w:rsidRDefault="0087376C" w:rsidP="0087376C">
      <w:pPr>
        <w:rPr>
          <w:rFonts w:ascii="Cambria" w:hAnsi="Cambria"/>
          <w:sz w:val="24"/>
          <w:szCs w:val="24"/>
        </w:rPr>
      </w:pPr>
      <w:r w:rsidRPr="00B368A0">
        <w:rPr>
          <w:rFonts w:ascii="Cambria" w:hAnsi="Cambria"/>
          <w:sz w:val="24"/>
          <w:szCs w:val="24"/>
        </w:rPr>
        <w:t>Any individual who believes they ar</w:t>
      </w:r>
      <w:r w:rsidR="008766DA" w:rsidRPr="00B368A0">
        <w:rPr>
          <w:rFonts w:ascii="Cambria" w:hAnsi="Cambria"/>
          <w:sz w:val="24"/>
          <w:szCs w:val="24"/>
        </w:rPr>
        <w:t xml:space="preserve">e being penalised for raising a </w:t>
      </w:r>
      <w:r w:rsidRPr="00B368A0">
        <w:rPr>
          <w:rFonts w:ascii="Cambria" w:hAnsi="Cambria"/>
          <w:sz w:val="24"/>
          <w:szCs w:val="24"/>
        </w:rPr>
        <w:t xml:space="preserve">concern, </w:t>
      </w:r>
      <w:r w:rsidR="008766DA" w:rsidRPr="00B368A0">
        <w:rPr>
          <w:rFonts w:ascii="Cambria" w:hAnsi="Cambria"/>
          <w:sz w:val="24"/>
          <w:szCs w:val="24"/>
        </w:rPr>
        <w:t>should refer to the St Caolan’s Primary School</w:t>
      </w:r>
      <w:r w:rsidRPr="00B368A0">
        <w:rPr>
          <w:rFonts w:ascii="Cambria" w:hAnsi="Cambria"/>
          <w:sz w:val="24"/>
          <w:szCs w:val="24"/>
        </w:rPr>
        <w:t xml:space="preserve"> Grievance Procedures</w:t>
      </w:r>
      <w:r w:rsidR="008766DA" w:rsidRPr="00B368A0">
        <w:rPr>
          <w:rFonts w:ascii="Cambria" w:hAnsi="Cambria"/>
          <w:sz w:val="24"/>
          <w:szCs w:val="24"/>
        </w:rPr>
        <w:t xml:space="preserve"> adopted from CCMS/ SEELB </w:t>
      </w:r>
      <w:r w:rsidRPr="00B368A0">
        <w:rPr>
          <w:rFonts w:ascii="Cambria" w:hAnsi="Cambria"/>
          <w:sz w:val="24"/>
          <w:szCs w:val="24"/>
        </w:rPr>
        <w:t>and/or report th</w:t>
      </w:r>
      <w:r w:rsidR="008766DA" w:rsidRPr="00B368A0">
        <w:rPr>
          <w:rFonts w:ascii="Cambria" w:hAnsi="Cambria"/>
          <w:sz w:val="24"/>
          <w:szCs w:val="24"/>
        </w:rPr>
        <w:t xml:space="preserve">eir concerns to the CCMS/ SEELB Staff Welfare Officer </w:t>
      </w:r>
      <w:r w:rsidRPr="00B368A0">
        <w:rPr>
          <w:rFonts w:ascii="Cambria" w:hAnsi="Cambria"/>
          <w:sz w:val="24"/>
          <w:szCs w:val="24"/>
        </w:rPr>
        <w:t>who will take the matter further.</w:t>
      </w:r>
    </w:p>
    <w:p w14:paraId="2F5C84B5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BC4768">
        <w:rPr>
          <w:rFonts w:ascii="Cambria" w:hAnsi="Cambria"/>
          <w:b/>
          <w:sz w:val="28"/>
          <w:szCs w:val="28"/>
        </w:rPr>
        <w:lastRenderedPageBreak/>
        <w:t>ANONYMOUS ALLEGATIONS</w:t>
      </w:r>
    </w:p>
    <w:p w14:paraId="0B5BDDB6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This policy encourages an individual to p</w:t>
      </w:r>
      <w:r w:rsidR="008766DA" w:rsidRPr="00BC4768">
        <w:rPr>
          <w:rFonts w:ascii="Cambria" w:hAnsi="Cambria"/>
          <w:sz w:val="24"/>
          <w:szCs w:val="24"/>
        </w:rPr>
        <w:t xml:space="preserve">ut their name to the allegation </w:t>
      </w:r>
      <w:r w:rsidRPr="00BC4768">
        <w:rPr>
          <w:rFonts w:ascii="Cambria" w:hAnsi="Cambria"/>
          <w:sz w:val="24"/>
          <w:szCs w:val="24"/>
        </w:rPr>
        <w:t>whenever possible as without this it is di</w:t>
      </w:r>
      <w:r w:rsidR="008766DA" w:rsidRPr="00BC4768">
        <w:rPr>
          <w:rFonts w:ascii="Cambria" w:hAnsi="Cambria"/>
          <w:sz w:val="24"/>
          <w:szCs w:val="24"/>
        </w:rPr>
        <w:t xml:space="preserve">fficult to investigate a matter </w:t>
      </w:r>
      <w:r w:rsidRPr="00BC4768">
        <w:rPr>
          <w:rFonts w:ascii="Cambria" w:hAnsi="Cambria"/>
          <w:sz w:val="24"/>
          <w:szCs w:val="24"/>
        </w:rPr>
        <w:t>and to corroborate facts. It is then possible to clarify any ambig</w:t>
      </w:r>
      <w:r w:rsidR="008766DA" w:rsidRPr="00BC4768">
        <w:rPr>
          <w:rFonts w:ascii="Cambria" w:hAnsi="Cambria"/>
          <w:sz w:val="24"/>
          <w:szCs w:val="24"/>
        </w:rPr>
        <w:t>uous</w:t>
      </w:r>
      <w:r w:rsidR="00BC4768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>information or to ask for additional information to support the allegation.</w:t>
      </w:r>
    </w:p>
    <w:p w14:paraId="5E554D4E" w14:textId="77777777" w:rsidR="0087376C" w:rsidRPr="00BC4768" w:rsidRDefault="00AE2643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Moreover,</w:t>
      </w:r>
      <w:r w:rsidR="0087376C" w:rsidRPr="00BC4768">
        <w:rPr>
          <w:rFonts w:ascii="Cambria" w:hAnsi="Cambria"/>
          <w:sz w:val="24"/>
          <w:szCs w:val="24"/>
        </w:rPr>
        <w:t xml:space="preserve"> </w:t>
      </w:r>
      <w:r w:rsidR="008766DA" w:rsidRPr="00BC4768">
        <w:rPr>
          <w:rFonts w:ascii="Cambria" w:hAnsi="Cambria"/>
          <w:sz w:val="24"/>
          <w:szCs w:val="24"/>
        </w:rPr>
        <w:t xml:space="preserve">St Caolan’s Primary School </w:t>
      </w:r>
      <w:r w:rsidR="0087376C" w:rsidRPr="00BC4768">
        <w:rPr>
          <w:rFonts w:ascii="Cambria" w:hAnsi="Cambria"/>
          <w:sz w:val="24"/>
          <w:szCs w:val="24"/>
        </w:rPr>
        <w:t>will be less a</w:t>
      </w:r>
      <w:r w:rsidR="008766DA" w:rsidRPr="00BC4768">
        <w:rPr>
          <w:rFonts w:ascii="Cambria" w:hAnsi="Cambria"/>
          <w:sz w:val="24"/>
          <w:szCs w:val="24"/>
        </w:rPr>
        <w:t xml:space="preserve">ble to protect the individual’s </w:t>
      </w:r>
      <w:r w:rsidR="0087376C" w:rsidRPr="00BC4768">
        <w:rPr>
          <w:rFonts w:ascii="Cambria" w:hAnsi="Cambria"/>
          <w:sz w:val="24"/>
          <w:szCs w:val="24"/>
        </w:rPr>
        <w:t>position or to give feedback on the outcomes of any action taken.</w:t>
      </w:r>
    </w:p>
    <w:p w14:paraId="0983A067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Concerns expressed anonymously a</w:t>
      </w:r>
      <w:r w:rsidR="008766DA" w:rsidRPr="00BC4768">
        <w:rPr>
          <w:rFonts w:ascii="Cambria" w:hAnsi="Cambria"/>
          <w:sz w:val="24"/>
          <w:szCs w:val="24"/>
        </w:rPr>
        <w:t xml:space="preserve">re therefore much less powerful </w:t>
      </w:r>
      <w:r w:rsidRPr="00BC4768">
        <w:rPr>
          <w:rFonts w:ascii="Cambria" w:hAnsi="Cambria"/>
          <w:sz w:val="24"/>
          <w:szCs w:val="24"/>
        </w:rPr>
        <w:t>but will</w:t>
      </w:r>
      <w:r w:rsidR="008766DA" w:rsidRPr="00BC4768">
        <w:rPr>
          <w:rFonts w:ascii="Cambria" w:hAnsi="Cambria"/>
          <w:sz w:val="24"/>
          <w:szCs w:val="24"/>
        </w:rPr>
        <w:t xml:space="preserve"> be considered by the School. In considering anonymous </w:t>
      </w:r>
      <w:r w:rsidR="00AE2643" w:rsidRPr="00BC4768">
        <w:rPr>
          <w:rFonts w:ascii="Cambria" w:hAnsi="Cambria"/>
          <w:sz w:val="24"/>
          <w:szCs w:val="24"/>
        </w:rPr>
        <w:t>allegations,</w:t>
      </w:r>
      <w:r w:rsidRPr="00BC4768">
        <w:rPr>
          <w:rFonts w:ascii="Cambria" w:hAnsi="Cambria"/>
          <w:sz w:val="24"/>
          <w:szCs w:val="24"/>
        </w:rPr>
        <w:t xml:space="preserve"> the will take into account factors such as:</w:t>
      </w:r>
    </w:p>
    <w:p w14:paraId="19AD3496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seriousness of the issues raised;</w:t>
      </w:r>
    </w:p>
    <w:p w14:paraId="24C71591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credibility of the concern; and</w:t>
      </w:r>
    </w:p>
    <w:p w14:paraId="04932290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likelihood of confirming t</w:t>
      </w:r>
      <w:r w:rsidR="00BC4768">
        <w:rPr>
          <w:rFonts w:ascii="Cambria" w:hAnsi="Cambria"/>
          <w:sz w:val="24"/>
          <w:szCs w:val="24"/>
        </w:rPr>
        <w:t>he allegation from</w:t>
      </w:r>
      <w:r w:rsidR="00657EA7" w:rsidRPr="00BC4768">
        <w:rPr>
          <w:rFonts w:ascii="Cambria" w:hAnsi="Cambria"/>
          <w:sz w:val="24"/>
          <w:szCs w:val="24"/>
        </w:rPr>
        <w:t xml:space="preserve"> </w:t>
      </w:r>
      <w:r w:rsidR="00BC4768">
        <w:rPr>
          <w:rFonts w:ascii="Cambria" w:hAnsi="Cambria"/>
          <w:sz w:val="24"/>
          <w:szCs w:val="24"/>
        </w:rPr>
        <w:t>sources which are attributable.</w:t>
      </w:r>
    </w:p>
    <w:p w14:paraId="1BA19B59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BC4768">
        <w:rPr>
          <w:rFonts w:ascii="Cambria" w:hAnsi="Cambria"/>
          <w:b/>
          <w:sz w:val="28"/>
          <w:szCs w:val="28"/>
        </w:rPr>
        <w:t>PROCEDURE</w:t>
      </w:r>
    </w:p>
    <w:p w14:paraId="21D15F2E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How to Raise a Concern – Internally</w:t>
      </w:r>
    </w:p>
    <w:p w14:paraId="783D23E0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Any concerns that an individual may </w:t>
      </w:r>
      <w:r w:rsidR="00657EA7" w:rsidRPr="00BC4768">
        <w:rPr>
          <w:rFonts w:ascii="Cambria" w:hAnsi="Cambria"/>
          <w:sz w:val="24"/>
          <w:szCs w:val="24"/>
        </w:rPr>
        <w:t xml:space="preserve">have can be raised orally or in </w:t>
      </w:r>
      <w:r w:rsidRPr="00BC4768">
        <w:rPr>
          <w:rFonts w:ascii="Cambria" w:hAnsi="Cambria"/>
          <w:sz w:val="24"/>
          <w:szCs w:val="24"/>
        </w:rPr>
        <w:t xml:space="preserve">writing with </w:t>
      </w:r>
      <w:r w:rsidR="00657EA7" w:rsidRPr="00BC4768">
        <w:rPr>
          <w:rFonts w:ascii="Cambria" w:hAnsi="Cambria"/>
          <w:sz w:val="24"/>
          <w:szCs w:val="24"/>
        </w:rPr>
        <w:t xml:space="preserve">Mrs Cassidy the Principal. Those who wish to </w:t>
      </w:r>
      <w:r w:rsidRPr="00BC4768">
        <w:rPr>
          <w:rFonts w:ascii="Cambria" w:hAnsi="Cambria"/>
          <w:sz w:val="24"/>
          <w:szCs w:val="24"/>
        </w:rPr>
        <w:t>make a written statement should set ou</w:t>
      </w:r>
      <w:r w:rsidR="00657EA7" w:rsidRPr="00BC4768">
        <w:rPr>
          <w:rFonts w:ascii="Cambria" w:hAnsi="Cambria"/>
          <w:sz w:val="24"/>
          <w:szCs w:val="24"/>
        </w:rPr>
        <w:t xml:space="preserve">t the background and history of </w:t>
      </w:r>
      <w:r w:rsidRPr="00BC4768">
        <w:rPr>
          <w:rFonts w:ascii="Cambria" w:hAnsi="Cambria"/>
          <w:sz w:val="24"/>
          <w:szCs w:val="24"/>
        </w:rPr>
        <w:t>the concern (giving relevant date</w:t>
      </w:r>
      <w:r w:rsidR="00657EA7" w:rsidRPr="00BC4768">
        <w:rPr>
          <w:rFonts w:ascii="Cambria" w:hAnsi="Cambria"/>
          <w:sz w:val="24"/>
          <w:szCs w:val="24"/>
        </w:rPr>
        <w:t xml:space="preserve">s) and the reasons why they are </w:t>
      </w:r>
      <w:r w:rsidRPr="00BC4768">
        <w:rPr>
          <w:rFonts w:ascii="Cambria" w:hAnsi="Cambria"/>
          <w:sz w:val="24"/>
          <w:szCs w:val="24"/>
        </w:rPr>
        <w:t>particularly concerned about the situ</w:t>
      </w:r>
      <w:r w:rsidR="00657EA7" w:rsidRPr="00BC4768">
        <w:rPr>
          <w:rFonts w:ascii="Cambria" w:hAnsi="Cambria"/>
          <w:sz w:val="24"/>
          <w:szCs w:val="24"/>
        </w:rPr>
        <w:t xml:space="preserve">ation. The earlier a concern is </w:t>
      </w:r>
      <w:r w:rsidRPr="00BC4768">
        <w:rPr>
          <w:rFonts w:ascii="Cambria" w:hAnsi="Cambria"/>
          <w:sz w:val="24"/>
          <w:szCs w:val="24"/>
        </w:rPr>
        <w:t>expressed the easier it will be to take action. If in Doubt – Raise it.</w:t>
      </w:r>
    </w:p>
    <w:p w14:paraId="5C96431B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The </w:t>
      </w:r>
      <w:r w:rsidR="00657EA7" w:rsidRPr="00BC4768">
        <w:rPr>
          <w:rFonts w:ascii="Cambria" w:hAnsi="Cambria"/>
          <w:sz w:val="24"/>
          <w:szCs w:val="24"/>
        </w:rPr>
        <w:t xml:space="preserve">Board of Governors </w:t>
      </w:r>
      <w:r w:rsidRPr="00BC4768">
        <w:rPr>
          <w:rFonts w:ascii="Cambria" w:hAnsi="Cambria"/>
          <w:sz w:val="24"/>
          <w:szCs w:val="24"/>
        </w:rPr>
        <w:t>will not expect an individ</w:t>
      </w:r>
      <w:r w:rsidR="00657EA7" w:rsidRPr="00BC4768">
        <w:rPr>
          <w:rFonts w:ascii="Cambria" w:hAnsi="Cambria"/>
          <w:sz w:val="24"/>
          <w:szCs w:val="24"/>
        </w:rPr>
        <w:t xml:space="preserve">ual to prove that their concern </w:t>
      </w:r>
      <w:r w:rsidRPr="00BC4768">
        <w:rPr>
          <w:rFonts w:ascii="Cambria" w:hAnsi="Cambria"/>
          <w:sz w:val="24"/>
          <w:szCs w:val="24"/>
        </w:rPr>
        <w:t>is true, but it will be necessary to demo</w:t>
      </w:r>
      <w:r w:rsidR="00657EA7" w:rsidRPr="00BC4768">
        <w:rPr>
          <w:rFonts w:ascii="Cambria" w:hAnsi="Cambria"/>
          <w:sz w:val="24"/>
          <w:szCs w:val="24"/>
        </w:rPr>
        <w:t xml:space="preserve">nstrate to </w:t>
      </w:r>
      <w:r w:rsidR="00AE2643" w:rsidRPr="00BC4768">
        <w:rPr>
          <w:rFonts w:ascii="Cambria" w:hAnsi="Cambria"/>
          <w:sz w:val="24"/>
          <w:szCs w:val="24"/>
        </w:rPr>
        <w:t>Mrs.</w:t>
      </w:r>
      <w:r w:rsidR="00657EA7" w:rsidRPr="00BC4768">
        <w:rPr>
          <w:rFonts w:ascii="Cambria" w:hAnsi="Cambria"/>
          <w:sz w:val="24"/>
          <w:szCs w:val="24"/>
        </w:rPr>
        <w:t xml:space="preserve"> Cassidy </w:t>
      </w:r>
      <w:r w:rsidRPr="00BC4768">
        <w:rPr>
          <w:rFonts w:ascii="Cambria" w:hAnsi="Cambria"/>
          <w:sz w:val="24"/>
          <w:szCs w:val="24"/>
        </w:rPr>
        <w:t>that there are reasonable grounds for the issue to be raised.</w:t>
      </w:r>
    </w:p>
    <w:p w14:paraId="0B995108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It is perfectly acceptable for an indivi</w:t>
      </w:r>
      <w:r w:rsidR="00657EA7" w:rsidRPr="00BC4768">
        <w:rPr>
          <w:rFonts w:ascii="Cambria" w:hAnsi="Cambria"/>
          <w:sz w:val="24"/>
          <w:szCs w:val="24"/>
        </w:rPr>
        <w:t xml:space="preserve">dual to discuss concerns with a </w:t>
      </w:r>
      <w:r w:rsidRPr="00BC4768">
        <w:rPr>
          <w:rFonts w:ascii="Cambria" w:hAnsi="Cambria"/>
          <w:sz w:val="24"/>
          <w:szCs w:val="24"/>
        </w:rPr>
        <w:t>colleague as they may find it more co</w:t>
      </w:r>
      <w:r w:rsidR="00657EA7" w:rsidRPr="00BC4768">
        <w:rPr>
          <w:rFonts w:ascii="Cambria" w:hAnsi="Cambria"/>
          <w:sz w:val="24"/>
          <w:szCs w:val="24"/>
        </w:rPr>
        <w:t xml:space="preserve">mforting to raise the matter if </w:t>
      </w:r>
      <w:r w:rsidRPr="00BC4768">
        <w:rPr>
          <w:rFonts w:ascii="Cambria" w:hAnsi="Cambria"/>
          <w:sz w:val="24"/>
          <w:szCs w:val="24"/>
        </w:rPr>
        <w:t>there are two (or more) individual</w:t>
      </w:r>
      <w:r w:rsidR="00657EA7" w:rsidRPr="00BC4768">
        <w:rPr>
          <w:rFonts w:ascii="Cambria" w:hAnsi="Cambria"/>
          <w:sz w:val="24"/>
          <w:szCs w:val="24"/>
        </w:rPr>
        <w:t xml:space="preserve">s present who have had the same </w:t>
      </w:r>
      <w:r w:rsidRPr="00BC4768">
        <w:rPr>
          <w:rFonts w:ascii="Cambria" w:hAnsi="Cambria"/>
          <w:sz w:val="24"/>
          <w:szCs w:val="24"/>
        </w:rPr>
        <w:t>experience or concerns.</w:t>
      </w:r>
    </w:p>
    <w:p w14:paraId="13C65ACE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Any concerns about malpractice</w:t>
      </w:r>
      <w:r w:rsidR="00657EA7" w:rsidRPr="00BC4768">
        <w:rPr>
          <w:rFonts w:ascii="Cambria" w:hAnsi="Cambria"/>
          <w:sz w:val="24"/>
          <w:szCs w:val="24"/>
        </w:rPr>
        <w:t xml:space="preserve">, abuse or wrongdoing should be </w:t>
      </w:r>
      <w:r w:rsidRPr="00BC4768">
        <w:rPr>
          <w:rFonts w:ascii="Cambria" w:hAnsi="Cambria"/>
          <w:sz w:val="24"/>
          <w:szCs w:val="24"/>
        </w:rPr>
        <w:t xml:space="preserve">raised firstly </w:t>
      </w:r>
      <w:r w:rsidR="00657EA7" w:rsidRPr="00BC4768">
        <w:rPr>
          <w:rFonts w:ascii="Cambria" w:hAnsi="Cambria"/>
          <w:sz w:val="24"/>
          <w:szCs w:val="24"/>
        </w:rPr>
        <w:t xml:space="preserve">with the Principal </w:t>
      </w:r>
      <w:r w:rsidR="00AE2643" w:rsidRPr="00BC4768">
        <w:rPr>
          <w:rFonts w:ascii="Cambria" w:hAnsi="Cambria"/>
          <w:sz w:val="24"/>
          <w:szCs w:val="24"/>
        </w:rPr>
        <w:t>Mrs.</w:t>
      </w:r>
      <w:r w:rsidR="00657EA7" w:rsidRPr="00BC4768">
        <w:rPr>
          <w:rFonts w:ascii="Cambria" w:hAnsi="Cambria"/>
          <w:sz w:val="24"/>
          <w:szCs w:val="24"/>
        </w:rPr>
        <w:t xml:space="preserve"> Cassidy</w:t>
      </w:r>
      <w:r w:rsidRPr="00BC4768">
        <w:rPr>
          <w:rFonts w:ascii="Cambria" w:hAnsi="Cambria"/>
          <w:sz w:val="24"/>
          <w:szCs w:val="24"/>
        </w:rPr>
        <w:t>. If an i</w:t>
      </w:r>
      <w:r w:rsidR="00657EA7" w:rsidRPr="00BC4768">
        <w:rPr>
          <w:rFonts w:ascii="Cambria" w:hAnsi="Cambria"/>
          <w:sz w:val="24"/>
          <w:szCs w:val="24"/>
        </w:rPr>
        <w:t xml:space="preserve">ndividual feels unable to raise the matter with the </w:t>
      </w:r>
      <w:r w:rsidR="00AE2643" w:rsidRPr="00BC4768">
        <w:rPr>
          <w:rFonts w:ascii="Cambria" w:hAnsi="Cambria"/>
          <w:sz w:val="24"/>
          <w:szCs w:val="24"/>
        </w:rPr>
        <w:t>Principal,</w:t>
      </w:r>
      <w:r w:rsidRPr="00BC4768">
        <w:rPr>
          <w:rFonts w:ascii="Cambria" w:hAnsi="Cambria"/>
          <w:sz w:val="24"/>
          <w:szCs w:val="24"/>
        </w:rPr>
        <w:t xml:space="preserve"> then the </w:t>
      </w:r>
      <w:r w:rsidR="00657EA7" w:rsidRPr="00BC4768">
        <w:rPr>
          <w:rFonts w:ascii="Cambria" w:hAnsi="Cambria"/>
          <w:sz w:val="24"/>
          <w:szCs w:val="24"/>
        </w:rPr>
        <w:t xml:space="preserve">Chair of St Caolan’s Primary School Board of Governors is the next </w:t>
      </w:r>
      <w:r w:rsidRPr="00BC4768">
        <w:rPr>
          <w:rFonts w:ascii="Cambria" w:hAnsi="Cambria"/>
          <w:sz w:val="24"/>
          <w:szCs w:val="24"/>
        </w:rPr>
        <w:t>point of contact.</w:t>
      </w:r>
    </w:p>
    <w:p w14:paraId="3B963B79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If the above channels have been followed/ considered and:</w:t>
      </w:r>
    </w:p>
    <w:p w14:paraId="0D745200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an individual still has concerns; or</w:t>
      </w:r>
    </w:p>
    <w:p w14:paraId="427A7097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lastRenderedPageBreak/>
        <w:t xml:space="preserve">· reasonably believe that they will </w:t>
      </w:r>
      <w:r w:rsidR="00657EA7" w:rsidRPr="00BC4768">
        <w:rPr>
          <w:rFonts w:ascii="Cambria" w:hAnsi="Cambria"/>
          <w:sz w:val="24"/>
          <w:szCs w:val="24"/>
        </w:rPr>
        <w:t xml:space="preserve">be victimised if they raise the matter </w:t>
      </w:r>
      <w:r w:rsidRPr="00BC4768">
        <w:rPr>
          <w:rFonts w:ascii="Cambria" w:hAnsi="Cambria"/>
          <w:sz w:val="24"/>
          <w:szCs w:val="24"/>
        </w:rPr>
        <w:t>internally; or</w:t>
      </w:r>
    </w:p>
    <w:p w14:paraId="6E3E193C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believe that disclosure will result in the destruction of evidence;</w:t>
      </w:r>
    </w:p>
    <w:p w14:paraId="5F5AFE78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or</w:t>
      </w:r>
    </w:p>
    <w:p w14:paraId="40E11C2F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they feel that the matter is so serious that they cannot discuss it</w:t>
      </w:r>
    </w:p>
    <w:p w14:paraId="170301B5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with the</w:t>
      </w:r>
      <w:r w:rsidR="00657EA7" w:rsidRPr="00BC4768">
        <w:rPr>
          <w:rFonts w:ascii="Cambria" w:hAnsi="Cambria"/>
          <w:sz w:val="24"/>
          <w:szCs w:val="24"/>
        </w:rPr>
        <w:t xml:space="preserve"> </w:t>
      </w:r>
      <w:r w:rsidR="00AE2643" w:rsidRPr="00BC4768">
        <w:rPr>
          <w:rFonts w:ascii="Cambria" w:hAnsi="Cambria"/>
          <w:sz w:val="24"/>
          <w:szCs w:val="24"/>
        </w:rPr>
        <w:t>Principal or Chair</w:t>
      </w:r>
      <w:r w:rsidR="00657EA7" w:rsidRPr="00BC4768">
        <w:rPr>
          <w:rFonts w:ascii="Cambria" w:hAnsi="Cambria"/>
          <w:sz w:val="24"/>
          <w:szCs w:val="24"/>
        </w:rPr>
        <w:t xml:space="preserve"> of the Board of Governors they should then contact CCMS or </w:t>
      </w:r>
      <w:r w:rsidR="00AE2643">
        <w:rPr>
          <w:rFonts w:ascii="Cambria" w:hAnsi="Cambria"/>
          <w:sz w:val="24"/>
          <w:szCs w:val="24"/>
        </w:rPr>
        <w:t xml:space="preserve">Education Authority </w:t>
      </w:r>
      <w:r w:rsidR="00657EA7" w:rsidRPr="00BC4768">
        <w:rPr>
          <w:rFonts w:ascii="Cambria" w:hAnsi="Cambria"/>
          <w:sz w:val="24"/>
          <w:szCs w:val="24"/>
        </w:rPr>
        <w:t>staff welfare officer.</w:t>
      </w:r>
    </w:p>
    <w:p w14:paraId="69652CEE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How the </w:t>
      </w:r>
      <w:r w:rsidR="00657EA7" w:rsidRPr="00BC4768">
        <w:rPr>
          <w:rFonts w:ascii="Cambria" w:hAnsi="Cambria"/>
          <w:sz w:val="24"/>
          <w:szCs w:val="24"/>
        </w:rPr>
        <w:t xml:space="preserve">St Caolan’s Primary School </w:t>
      </w:r>
      <w:r w:rsidR="00AE2643" w:rsidRPr="00BC4768">
        <w:rPr>
          <w:rFonts w:ascii="Cambria" w:hAnsi="Cambria"/>
          <w:sz w:val="24"/>
          <w:szCs w:val="24"/>
        </w:rPr>
        <w:t>Will</w:t>
      </w:r>
      <w:r w:rsidRPr="00BC4768">
        <w:rPr>
          <w:rFonts w:ascii="Cambria" w:hAnsi="Cambria"/>
          <w:sz w:val="24"/>
          <w:szCs w:val="24"/>
        </w:rPr>
        <w:t xml:space="preserve"> Handle the Matter</w:t>
      </w:r>
    </w:p>
    <w:p w14:paraId="69799ECB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The person receiving an individual’s </w:t>
      </w:r>
      <w:r w:rsidR="00657EA7" w:rsidRPr="00BC4768">
        <w:rPr>
          <w:rFonts w:ascii="Cambria" w:hAnsi="Cambria"/>
          <w:sz w:val="24"/>
          <w:szCs w:val="24"/>
        </w:rPr>
        <w:t xml:space="preserve">concern shall review the </w:t>
      </w:r>
      <w:r w:rsidR="00AE2643" w:rsidRPr="00BC4768">
        <w:rPr>
          <w:rFonts w:ascii="Cambria" w:hAnsi="Cambria"/>
          <w:sz w:val="24"/>
          <w:szCs w:val="24"/>
        </w:rPr>
        <w:t>issue, determining</w:t>
      </w:r>
      <w:r w:rsidRPr="00BC4768">
        <w:rPr>
          <w:rFonts w:ascii="Cambria" w:hAnsi="Cambria"/>
          <w:sz w:val="24"/>
          <w:szCs w:val="24"/>
        </w:rPr>
        <w:t xml:space="preserve"> the factual information and its </w:t>
      </w:r>
      <w:r w:rsidR="00657EA7" w:rsidRPr="00BC4768">
        <w:rPr>
          <w:rFonts w:ascii="Cambria" w:hAnsi="Cambria"/>
          <w:sz w:val="24"/>
          <w:szCs w:val="24"/>
        </w:rPr>
        <w:t xml:space="preserve">implications in consultation with the Chair and Vice Chair of the Board of Governors and decide the </w:t>
      </w:r>
      <w:r w:rsidR="00AE2643" w:rsidRPr="00BC4768">
        <w:rPr>
          <w:rFonts w:ascii="Cambria" w:hAnsi="Cambria"/>
          <w:sz w:val="24"/>
          <w:szCs w:val="24"/>
        </w:rPr>
        <w:t>course of</w:t>
      </w:r>
      <w:r w:rsidRPr="00BC4768">
        <w:rPr>
          <w:rFonts w:ascii="Cambria" w:hAnsi="Cambria"/>
          <w:sz w:val="24"/>
          <w:szCs w:val="24"/>
        </w:rPr>
        <w:t xml:space="preserve"> action to be taken, if any. This may i</w:t>
      </w:r>
      <w:r w:rsidR="00657EA7" w:rsidRPr="00BC4768">
        <w:rPr>
          <w:rFonts w:ascii="Cambria" w:hAnsi="Cambria"/>
          <w:sz w:val="24"/>
          <w:szCs w:val="24"/>
        </w:rPr>
        <w:t xml:space="preserve">nvolve an internal enquiry or a </w:t>
      </w:r>
      <w:r w:rsidRPr="00BC4768">
        <w:rPr>
          <w:rFonts w:ascii="Cambria" w:hAnsi="Cambria"/>
          <w:sz w:val="24"/>
          <w:szCs w:val="24"/>
        </w:rPr>
        <w:t xml:space="preserve">more formal investigation. The </w:t>
      </w:r>
      <w:r w:rsidR="00657EA7" w:rsidRPr="00BC4768">
        <w:rPr>
          <w:rFonts w:ascii="Cambria" w:hAnsi="Cambria"/>
          <w:sz w:val="24"/>
          <w:szCs w:val="24"/>
        </w:rPr>
        <w:t>school</w:t>
      </w:r>
      <w:r w:rsidR="00C40712" w:rsidRPr="00BC4768">
        <w:rPr>
          <w:rFonts w:ascii="Cambria" w:hAnsi="Cambria"/>
          <w:sz w:val="24"/>
          <w:szCs w:val="24"/>
        </w:rPr>
        <w:t xml:space="preserve"> </w:t>
      </w:r>
      <w:r w:rsidR="00657EA7" w:rsidRPr="00BC4768">
        <w:rPr>
          <w:rFonts w:ascii="Cambria" w:hAnsi="Cambria"/>
          <w:sz w:val="24"/>
          <w:szCs w:val="24"/>
        </w:rPr>
        <w:t xml:space="preserve">will provide information to </w:t>
      </w:r>
      <w:r w:rsidRPr="00BC4768">
        <w:rPr>
          <w:rFonts w:ascii="Cambria" w:hAnsi="Cambria"/>
          <w:sz w:val="24"/>
          <w:szCs w:val="24"/>
        </w:rPr>
        <w:t>the individual who lodged the concern,</w:t>
      </w:r>
      <w:r w:rsidR="00C40712" w:rsidRPr="00BC4768">
        <w:rPr>
          <w:rFonts w:ascii="Cambria" w:hAnsi="Cambria"/>
          <w:sz w:val="24"/>
          <w:szCs w:val="24"/>
        </w:rPr>
        <w:t xml:space="preserve"> on who is handling the matter, </w:t>
      </w:r>
      <w:r w:rsidRPr="00BC4768">
        <w:rPr>
          <w:rFonts w:ascii="Cambria" w:hAnsi="Cambria"/>
          <w:sz w:val="24"/>
          <w:szCs w:val="24"/>
        </w:rPr>
        <w:t>how they can contact him/her and wh</w:t>
      </w:r>
      <w:r w:rsidR="00C40712" w:rsidRPr="00BC4768">
        <w:rPr>
          <w:rFonts w:ascii="Cambria" w:hAnsi="Cambria"/>
          <w:sz w:val="24"/>
          <w:szCs w:val="24"/>
        </w:rPr>
        <w:t xml:space="preserve">ether further assistance may be </w:t>
      </w:r>
      <w:r w:rsidRPr="00BC4768">
        <w:rPr>
          <w:rFonts w:ascii="Cambria" w:hAnsi="Cambria"/>
          <w:sz w:val="24"/>
          <w:szCs w:val="24"/>
        </w:rPr>
        <w:t>needed. If an ind</w:t>
      </w:r>
      <w:r w:rsidR="00C40712" w:rsidRPr="00BC4768">
        <w:rPr>
          <w:rFonts w:ascii="Cambria" w:hAnsi="Cambria"/>
          <w:sz w:val="24"/>
          <w:szCs w:val="24"/>
        </w:rPr>
        <w:t xml:space="preserve">ividual </w:t>
      </w:r>
      <w:r w:rsidR="00AE2643" w:rsidRPr="00BC4768">
        <w:rPr>
          <w:rFonts w:ascii="Cambria" w:hAnsi="Cambria"/>
          <w:sz w:val="24"/>
          <w:szCs w:val="24"/>
        </w:rPr>
        <w:t>request</w:t>
      </w:r>
      <w:r w:rsidR="00C40712" w:rsidRPr="00BC4768">
        <w:rPr>
          <w:rFonts w:ascii="Cambria" w:hAnsi="Cambria"/>
          <w:sz w:val="24"/>
          <w:szCs w:val="24"/>
        </w:rPr>
        <w:t>, the school</w:t>
      </w:r>
      <w:r w:rsidRPr="00BC4768">
        <w:rPr>
          <w:rFonts w:ascii="Cambria" w:hAnsi="Cambria"/>
          <w:sz w:val="24"/>
          <w:szCs w:val="24"/>
        </w:rPr>
        <w:t xml:space="preserve"> will pr</w:t>
      </w:r>
      <w:r w:rsidR="00C40712" w:rsidRPr="00BC4768">
        <w:rPr>
          <w:rFonts w:ascii="Cambria" w:hAnsi="Cambria"/>
          <w:sz w:val="24"/>
          <w:szCs w:val="24"/>
        </w:rPr>
        <w:t xml:space="preserve">ovide a written </w:t>
      </w:r>
      <w:r w:rsidRPr="00BC4768">
        <w:rPr>
          <w:rFonts w:ascii="Cambria" w:hAnsi="Cambria"/>
          <w:sz w:val="24"/>
          <w:szCs w:val="24"/>
        </w:rPr>
        <w:t>summary of the concern and informatio</w:t>
      </w:r>
      <w:r w:rsidR="00C40712" w:rsidRPr="00BC4768">
        <w:rPr>
          <w:rFonts w:ascii="Cambria" w:hAnsi="Cambria"/>
          <w:sz w:val="24"/>
          <w:szCs w:val="24"/>
        </w:rPr>
        <w:t xml:space="preserve">n regarding how it is proposing </w:t>
      </w:r>
      <w:r w:rsidRPr="00BC4768">
        <w:rPr>
          <w:rFonts w:ascii="Cambria" w:hAnsi="Cambria"/>
          <w:sz w:val="24"/>
          <w:szCs w:val="24"/>
        </w:rPr>
        <w:t>to address the concern.</w:t>
      </w:r>
    </w:p>
    <w:p w14:paraId="79CDC701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It may be necessary to arrange a meeting </w:t>
      </w:r>
      <w:r w:rsidR="00C40712" w:rsidRPr="00BC4768">
        <w:rPr>
          <w:rFonts w:ascii="Cambria" w:hAnsi="Cambria"/>
          <w:sz w:val="24"/>
          <w:szCs w:val="24"/>
        </w:rPr>
        <w:t xml:space="preserve">with the individual and if they </w:t>
      </w:r>
      <w:r w:rsidRPr="00BC4768">
        <w:rPr>
          <w:rFonts w:ascii="Cambria" w:hAnsi="Cambria"/>
          <w:sz w:val="24"/>
          <w:szCs w:val="24"/>
        </w:rPr>
        <w:t xml:space="preserve">wish they can be accompanied by a </w:t>
      </w:r>
      <w:r w:rsidR="00C40712" w:rsidRPr="00BC4768">
        <w:rPr>
          <w:rFonts w:ascii="Cambria" w:hAnsi="Cambria"/>
          <w:sz w:val="24"/>
          <w:szCs w:val="24"/>
        </w:rPr>
        <w:t xml:space="preserve">Trade Union representative or a </w:t>
      </w:r>
      <w:r w:rsidRPr="00BC4768">
        <w:rPr>
          <w:rFonts w:ascii="Cambria" w:hAnsi="Cambria"/>
          <w:sz w:val="24"/>
          <w:szCs w:val="24"/>
        </w:rPr>
        <w:t>work colleague.</w:t>
      </w:r>
    </w:p>
    <w:p w14:paraId="66587BD4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Where it is considered appropriate, the</w:t>
      </w:r>
      <w:r w:rsidR="00C40712" w:rsidRPr="00BC4768">
        <w:rPr>
          <w:rFonts w:ascii="Cambria" w:hAnsi="Cambria"/>
          <w:sz w:val="24"/>
          <w:szCs w:val="24"/>
        </w:rPr>
        <w:t xml:space="preserve"> matters raised may be referred </w:t>
      </w:r>
      <w:r w:rsidRPr="00BC4768">
        <w:rPr>
          <w:rFonts w:ascii="Cambria" w:hAnsi="Cambria"/>
          <w:sz w:val="24"/>
          <w:szCs w:val="24"/>
        </w:rPr>
        <w:t>to external agencies to investigate, e</w:t>
      </w:r>
      <w:r w:rsidR="00C40712" w:rsidRPr="00BC4768">
        <w:rPr>
          <w:rFonts w:ascii="Cambria" w:hAnsi="Cambria"/>
          <w:sz w:val="24"/>
          <w:szCs w:val="24"/>
        </w:rPr>
        <w:t xml:space="preserve">.g. the Police, NIAO, SEELB, DENI (Internal Audit) or through </w:t>
      </w:r>
      <w:r w:rsidRPr="00BC4768">
        <w:rPr>
          <w:rFonts w:ascii="Cambria" w:hAnsi="Cambria"/>
          <w:sz w:val="24"/>
          <w:szCs w:val="24"/>
        </w:rPr>
        <w:t xml:space="preserve">some other form of independent inquiry. </w:t>
      </w:r>
      <w:r w:rsidR="00C40712" w:rsidRPr="00BC4768">
        <w:rPr>
          <w:rFonts w:ascii="Cambria" w:hAnsi="Cambria"/>
          <w:sz w:val="24"/>
          <w:szCs w:val="24"/>
        </w:rPr>
        <w:t xml:space="preserve">The School </w:t>
      </w:r>
      <w:r w:rsidRPr="00BC4768">
        <w:rPr>
          <w:rFonts w:ascii="Cambria" w:hAnsi="Cambria"/>
          <w:sz w:val="24"/>
          <w:szCs w:val="24"/>
        </w:rPr>
        <w:t>will provide</w:t>
      </w:r>
      <w:r w:rsidR="00C40712" w:rsidRPr="00BC4768">
        <w:rPr>
          <w:rFonts w:ascii="Cambria" w:hAnsi="Cambria"/>
          <w:sz w:val="24"/>
          <w:szCs w:val="24"/>
        </w:rPr>
        <w:t xml:space="preserve"> the individual with details if </w:t>
      </w:r>
      <w:r w:rsidRPr="00BC4768">
        <w:rPr>
          <w:rFonts w:ascii="Cambria" w:hAnsi="Cambria"/>
          <w:sz w:val="24"/>
          <w:szCs w:val="24"/>
        </w:rPr>
        <w:t>this is going to happen.</w:t>
      </w:r>
    </w:p>
    <w:p w14:paraId="6B9367A1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Within 10 working days of a concern being raised, the pe</w:t>
      </w:r>
      <w:r w:rsidR="00C40712" w:rsidRPr="00BC4768">
        <w:rPr>
          <w:rFonts w:ascii="Cambria" w:hAnsi="Cambria"/>
          <w:sz w:val="24"/>
          <w:szCs w:val="24"/>
        </w:rPr>
        <w:t xml:space="preserve">rson handling </w:t>
      </w:r>
      <w:r w:rsidRPr="00BC4768">
        <w:rPr>
          <w:rFonts w:ascii="Cambria" w:hAnsi="Cambria"/>
          <w:sz w:val="24"/>
          <w:szCs w:val="24"/>
        </w:rPr>
        <w:t>the matter will write to the individual who lodged the concern: -</w:t>
      </w:r>
    </w:p>
    <w:p w14:paraId="10FB6FBF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Acknowledging that the concern has been received;</w:t>
      </w:r>
    </w:p>
    <w:p w14:paraId="18FAA75D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· Indicating how the </w:t>
      </w:r>
      <w:r w:rsidR="00AE2643" w:rsidRPr="00BC4768">
        <w:rPr>
          <w:rFonts w:ascii="Cambria" w:hAnsi="Cambria"/>
          <w:sz w:val="24"/>
          <w:szCs w:val="24"/>
        </w:rPr>
        <w:t>school proposes</w:t>
      </w:r>
      <w:r w:rsidRPr="00BC4768">
        <w:rPr>
          <w:rFonts w:ascii="Cambria" w:hAnsi="Cambria"/>
          <w:sz w:val="24"/>
          <w:szCs w:val="24"/>
        </w:rPr>
        <w:t xml:space="preserve"> to deal with the matter;</w:t>
      </w:r>
    </w:p>
    <w:p w14:paraId="62F35E5E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Giving an estimate of how long it will take to provide a</w:t>
      </w:r>
      <w:r w:rsidR="00C40712" w:rsidRPr="00BC4768">
        <w:rPr>
          <w:rFonts w:ascii="Cambria" w:hAnsi="Cambria"/>
          <w:sz w:val="24"/>
          <w:szCs w:val="24"/>
        </w:rPr>
        <w:t xml:space="preserve"> final </w:t>
      </w:r>
      <w:r w:rsidRPr="00BC4768">
        <w:rPr>
          <w:rFonts w:ascii="Cambria" w:hAnsi="Cambria"/>
          <w:sz w:val="24"/>
          <w:szCs w:val="24"/>
        </w:rPr>
        <w:t>response;</w:t>
      </w:r>
    </w:p>
    <w:p w14:paraId="2D783635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Informing as to whether any initial enquiries are being made;</w:t>
      </w:r>
    </w:p>
    <w:p w14:paraId="77C464F8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Supplying information on staff</w:t>
      </w:r>
      <w:r w:rsidR="00C40712" w:rsidRPr="00BC4768">
        <w:rPr>
          <w:rFonts w:ascii="Cambria" w:hAnsi="Cambria"/>
          <w:sz w:val="24"/>
          <w:szCs w:val="24"/>
        </w:rPr>
        <w:t xml:space="preserve"> support mechanisms with regard </w:t>
      </w:r>
      <w:r w:rsidRPr="00BC4768">
        <w:rPr>
          <w:rFonts w:ascii="Cambria" w:hAnsi="Cambria"/>
          <w:sz w:val="24"/>
          <w:szCs w:val="24"/>
        </w:rPr>
        <w:t>to realistic advice on what the Whistleblowing process entails;</w:t>
      </w:r>
    </w:p>
    <w:p w14:paraId="44627681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and</w:t>
      </w:r>
    </w:p>
    <w:p w14:paraId="106908CF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lastRenderedPageBreak/>
        <w:t>· Informing whether further investi</w:t>
      </w:r>
      <w:r w:rsidR="00C40712" w:rsidRPr="00BC4768">
        <w:rPr>
          <w:rFonts w:ascii="Cambria" w:hAnsi="Cambria"/>
          <w:sz w:val="24"/>
          <w:szCs w:val="24"/>
        </w:rPr>
        <w:t xml:space="preserve">gations will take place, and if </w:t>
      </w:r>
      <w:r w:rsidRPr="00BC4768">
        <w:rPr>
          <w:rFonts w:ascii="Cambria" w:hAnsi="Cambria"/>
          <w:sz w:val="24"/>
          <w:szCs w:val="24"/>
        </w:rPr>
        <w:t>not, why not.</w:t>
      </w:r>
    </w:p>
    <w:p w14:paraId="2883ADCA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Whilst the purpose of this policy is to enable </w:t>
      </w:r>
      <w:r w:rsidR="00C40712" w:rsidRPr="00BC4768">
        <w:rPr>
          <w:rFonts w:ascii="Cambria" w:hAnsi="Cambria"/>
          <w:sz w:val="24"/>
          <w:szCs w:val="24"/>
        </w:rPr>
        <w:t xml:space="preserve">The Board </w:t>
      </w:r>
      <w:r w:rsidR="00AE2643" w:rsidRPr="00BC4768">
        <w:rPr>
          <w:rFonts w:ascii="Cambria" w:hAnsi="Cambria"/>
          <w:sz w:val="24"/>
          <w:szCs w:val="24"/>
        </w:rPr>
        <w:t>of Governors</w:t>
      </w:r>
      <w:r w:rsidR="00C40712" w:rsidRPr="00BC4768">
        <w:rPr>
          <w:rFonts w:ascii="Cambria" w:hAnsi="Cambria"/>
          <w:sz w:val="24"/>
          <w:szCs w:val="24"/>
        </w:rPr>
        <w:t xml:space="preserve"> of St Caolan’s Primary School to </w:t>
      </w:r>
      <w:r w:rsidRPr="00BC4768">
        <w:rPr>
          <w:rFonts w:ascii="Cambria" w:hAnsi="Cambria"/>
          <w:sz w:val="24"/>
          <w:szCs w:val="24"/>
        </w:rPr>
        <w:t>investigate concerns of malpractic</w:t>
      </w:r>
      <w:r w:rsidR="00C40712" w:rsidRPr="00BC4768">
        <w:rPr>
          <w:rFonts w:ascii="Cambria" w:hAnsi="Cambria"/>
          <w:sz w:val="24"/>
          <w:szCs w:val="24"/>
        </w:rPr>
        <w:t xml:space="preserve">e, abuse or wrongdoing and </w:t>
      </w:r>
      <w:r w:rsidR="00AE2643" w:rsidRPr="00BC4768">
        <w:rPr>
          <w:rFonts w:ascii="Cambria" w:hAnsi="Cambria"/>
          <w:sz w:val="24"/>
          <w:szCs w:val="24"/>
        </w:rPr>
        <w:t>take appropriate</w:t>
      </w:r>
      <w:r w:rsidRPr="00BC4768">
        <w:rPr>
          <w:rFonts w:ascii="Cambria" w:hAnsi="Cambria"/>
          <w:sz w:val="24"/>
          <w:szCs w:val="24"/>
        </w:rPr>
        <w:t xml:space="preserve"> steps to deal with it the </w:t>
      </w:r>
      <w:r w:rsidR="00C40712" w:rsidRPr="00BC4768">
        <w:rPr>
          <w:rFonts w:ascii="Cambria" w:hAnsi="Cambria"/>
          <w:sz w:val="24"/>
          <w:szCs w:val="24"/>
        </w:rPr>
        <w:t xml:space="preserve">Board of Governors will also aim to provide </w:t>
      </w:r>
      <w:r w:rsidRPr="00BC4768">
        <w:rPr>
          <w:rFonts w:ascii="Cambria" w:hAnsi="Cambria"/>
          <w:sz w:val="24"/>
          <w:szCs w:val="24"/>
        </w:rPr>
        <w:t>individuals who raise a concern with as much feedback as possible.</w:t>
      </w:r>
    </w:p>
    <w:p w14:paraId="5EAEE7E3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Note: that the</w:t>
      </w:r>
      <w:r w:rsidR="00C40712" w:rsidRPr="00BC4768">
        <w:rPr>
          <w:sz w:val="24"/>
          <w:szCs w:val="24"/>
        </w:rPr>
        <w:t xml:space="preserve"> </w:t>
      </w:r>
      <w:r w:rsidR="00C40712" w:rsidRPr="00BC4768">
        <w:rPr>
          <w:rFonts w:ascii="Cambria" w:hAnsi="Cambria"/>
          <w:sz w:val="24"/>
          <w:szCs w:val="24"/>
        </w:rPr>
        <w:t>Board of Governors</w:t>
      </w:r>
      <w:r w:rsidRPr="00BC4768">
        <w:rPr>
          <w:rFonts w:ascii="Cambria" w:hAnsi="Cambria"/>
          <w:sz w:val="24"/>
          <w:szCs w:val="24"/>
        </w:rPr>
        <w:t xml:space="preserve"> may not b</w:t>
      </w:r>
      <w:r w:rsidR="00C40712" w:rsidRPr="00BC4768">
        <w:rPr>
          <w:rFonts w:ascii="Cambria" w:hAnsi="Cambria"/>
          <w:sz w:val="24"/>
          <w:szCs w:val="24"/>
        </w:rPr>
        <w:t xml:space="preserve">e able to inform of the precise </w:t>
      </w:r>
      <w:r w:rsidRPr="00BC4768">
        <w:rPr>
          <w:rFonts w:ascii="Cambria" w:hAnsi="Cambria"/>
          <w:sz w:val="24"/>
          <w:szCs w:val="24"/>
        </w:rPr>
        <w:t>action to be taken where this would inf</w:t>
      </w:r>
      <w:r w:rsidR="00C40712" w:rsidRPr="00BC4768">
        <w:rPr>
          <w:rFonts w:ascii="Cambria" w:hAnsi="Cambria"/>
          <w:sz w:val="24"/>
          <w:szCs w:val="24"/>
        </w:rPr>
        <w:t>ringe a duty of confidence owed</w:t>
      </w:r>
      <w:r w:rsidR="009106AE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 xml:space="preserve">by the </w:t>
      </w:r>
      <w:r w:rsidR="00C40712" w:rsidRPr="00BC4768">
        <w:rPr>
          <w:rFonts w:ascii="Cambria" w:hAnsi="Cambria"/>
          <w:sz w:val="24"/>
          <w:szCs w:val="24"/>
        </w:rPr>
        <w:t xml:space="preserve">Board of Governors </w:t>
      </w:r>
      <w:r w:rsidRPr="00BC4768">
        <w:rPr>
          <w:rFonts w:ascii="Cambria" w:hAnsi="Cambria"/>
          <w:sz w:val="24"/>
          <w:szCs w:val="24"/>
        </w:rPr>
        <w:t>to someone else.</w:t>
      </w:r>
    </w:p>
    <w:p w14:paraId="7702D092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The </w:t>
      </w:r>
      <w:r w:rsidR="00C40712" w:rsidRPr="00BC4768">
        <w:rPr>
          <w:rFonts w:ascii="Cambria" w:hAnsi="Cambria"/>
          <w:sz w:val="24"/>
          <w:szCs w:val="24"/>
        </w:rPr>
        <w:t>Board of Governors w</w:t>
      </w:r>
      <w:r w:rsidRPr="00BC4768">
        <w:rPr>
          <w:rFonts w:ascii="Cambria" w:hAnsi="Cambria"/>
          <w:sz w:val="24"/>
          <w:szCs w:val="24"/>
        </w:rPr>
        <w:t>ill take steps to</w:t>
      </w:r>
      <w:r w:rsidR="00C40712" w:rsidRPr="00BC4768">
        <w:rPr>
          <w:rFonts w:ascii="Cambria" w:hAnsi="Cambria"/>
          <w:sz w:val="24"/>
          <w:szCs w:val="24"/>
        </w:rPr>
        <w:t xml:space="preserve"> minimise any difficulties that </w:t>
      </w:r>
      <w:r w:rsidRPr="00BC4768">
        <w:rPr>
          <w:rFonts w:ascii="Cambria" w:hAnsi="Cambria"/>
          <w:sz w:val="24"/>
          <w:szCs w:val="24"/>
        </w:rPr>
        <w:t>individuals may experience as a result o</w:t>
      </w:r>
      <w:r w:rsidR="00C40712" w:rsidRPr="00BC4768">
        <w:rPr>
          <w:rFonts w:ascii="Cambria" w:hAnsi="Cambria"/>
          <w:sz w:val="24"/>
          <w:szCs w:val="24"/>
        </w:rPr>
        <w:t>f raising the concern. Thus, if</w:t>
      </w:r>
      <w:r w:rsidR="009106AE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 xml:space="preserve">an individual who raises a concern </w:t>
      </w:r>
      <w:r w:rsidR="00C40712" w:rsidRPr="00BC4768">
        <w:rPr>
          <w:rFonts w:ascii="Cambria" w:hAnsi="Cambria"/>
          <w:sz w:val="24"/>
          <w:szCs w:val="24"/>
        </w:rPr>
        <w:t>is required to give evidence in</w:t>
      </w:r>
      <w:r w:rsidR="009106AE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 xml:space="preserve">criminal or disciplinary proceedings the </w:t>
      </w:r>
      <w:r w:rsidR="00C40712" w:rsidRPr="00BC4768">
        <w:rPr>
          <w:rFonts w:ascii="Cambria" w:hAnsi="Cambria"/>
          <w:sz w:val="24"/>
          <w:szCs w:val="24"/>
        </w:rPr>
        <w:t>Board of Governors will arrange for</w:t>
      </w:r>
      <w:r w:rsidR="009106AE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>them to receive advice about the procedure.</w:t>
      </w:r>
    </w:p>
    <w:p w14:paraId="42085A77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BC4768">
        <w:rPr>
          <w:rFonts w:ascii="Cambria" w:hAnsi="Cambria"/>
          <w:b/>
          <w:sz w:val="28"/>
          <w:szCs w:val="28"/>
        </w:rPr>
        <w:t xml:space="preserve"> How to Raise a Concern - </w:t>
      </w:r>
      <w:r w:rsidR="00AE2643" w:rsidRPr="00BC4768">
        <w:rPr>
          <w:rFonts w:ascii="Cambria" w:hAnsi="Cambria"/>
          <w:b/>
          <w:sz w:val="28"/>
          <w:szCs w:val="28"/>
        </w:rPr>
        <w:t>Externally?</w:t>
      </w:r>
    </w:p>
    <w:p w14:paraId="55835096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This policy is intended to provide an appropriate avenue within </w:t>
      </w:r>
      <w:r w:rsidR="009106AE" w:rsidRPr="00BC4768">
        <w:rPr>
          <w:rFonts w:ascii="Cambria" w:hAnsi="Cambria"/>
          <w:sz w:val="24"/>
          <w:szCs w:val="24"/>
        </w:rPr>
        <w:t xml:space="preserve">St Caolan’s Primary School </w:t>
      </w:r>
      <w:r w:rsidRPr="00BC4768">
        <w:rPr>
          <w:rFonts w:ascii="Cambria" w:hAnsi="Cambria"/>
          <w:sz w:val="24"/>
          <w:szCs w:val="24"/>
        </w:rPr>
        <w:t>to raise</w:t>
      </w:r>
      <w:r w:rsidR="009106AE" w:rsidRPr="00BC4768">
        <w:rPr>
          <w:rFonts w:ascii="Cambria" w:hAnsi="Cambria"/>
          <w:sz w:val="24"/>
          <w:szCs w:val="24"/>
        </w:rPr>
        <w:t xml:space="preserve"> concerns. Whilst the Board of Governors</w:t>
      </w:r>
      <w:r w:rsidRPr="00BC4768">
        <w:rPr>
          <w:rFonts w:ascii="Cambria" w:hAnsi="Cambria"/>
          <w:sz w:val="24"/>
          <w:szCs w:val="24"/>
        </w:rPr>
        <w:t xml:space="preserve"> hop</w:t>
      </w:r>
      <w:r w:rsidR="009106AE" w:rsidRPr="00BC4768">
        <w:rPr>
          <w:rFonts w:ascii="Cambria" w:hAnsi="Cambria"/>
          <w:sz w:val="24"/>
          <w:szCs w:val="24"/>
        </w:rPr>
        <w:t xml:space="preserve">es this policy </w:t>
      </w:r>
      <w:r w:rsidRPr="00BC4768">
        <w:rPr>
          <w:rFonts w:ascii="Cambria" w:hAnsi="Cambria"/>
          <w:sz w:val="24"/>
          <w:szCs w:val="24"/>
        </w:rPr>
        <w:t xml:space="preserve">provides reassurance that these matters </w:t>
      </w:r>
      <w:r w:rsidR="009106AE" w:rsidRPr="00BC4768">
        <w:rPr>
          <w:rFonts w:ascii="Cambria" w:hAnsi="Cambria"/>
          <w:sz w:val="24"/>
          <w:szCs w:val="24"/>
        </w:rPr>
        <w:t xml:space="preserve">can be raised internally, it is </w:t>
      </w:r>
      <w:r w:rsidRPr="00BC4768">
        <w:rPr>
          <w:rFonts w:ascii="Cambria" w:hAnsi="Cambria"/>
          <w:sz w:val="24"/>
          <w:szCs w:val="24"/>
        </w:rPr>
        <w:t xml:space="preserve">also possible to raise a matter externally </w:t>
      </w:r>
      <w:r w:rsidR="009106AE" w:rsidRPr="00BC4768">
        <w:rPr>
          <w:rFonts w:ascii="Cambria" w:hAnsi="Cambria"/>
          <w:sz w:val="24"/>
          <w:szCs w:val="24"/>
        </w:rPr>
        <w:t xml:space="preserve">rather than not at all. As with </w:t>
      </w:r>
      <w:r w:rsidRPr="00BC4768">
        <w:rPr>
          <w:rFonts w:ascii="Cambria" w:hAnsi="Cambria"/>
          <w:sz w:val="24"/>
          <w:szCs w:val="24"/>
        </w:rPr>
        <w:t>internal notifications, external concerns w</w:t>
      </w:r>
      <w:r w:rsidR="009106AE" w:rsidRPr="00BC4768">
        <w:rPr>
          <w:rFonts w:ascii="Cambria" w:hAnsi="Cambria"/>
          <w:sz w:val="24"/>
          <w:szCs w:val="24"/>
        </w:rPr>
        <w:t xml:space="preserve">ill be considered provided that </w:t>
      </w:r>
      <w:r w:rsidRPr="00BC4768">
        <w:rPr>
          <w:rFonts w:ascii="Cambria" w:hAnsi="Cambria"/>
          <w:sz w:val="24"/>
          <w:szCs w:val="24"/>
        </w:rPr>
        <w:t>an individual is acting in good faith and</w:t>
      </w:r>
      <w:r w:rsidR="009106AE" w:rsidRPr="00BC4768">
        <w:rPr>
          <w:rFonts w:ascii="Cambria" w:hAnsi="Cambria"/>
          <w:sz w:val="24"/>
          <w:szCs w:val="24"/>
        </w:rPr>
        <w:t xml:space="preserve"> they have an appropriate level </w:t>
      </w:r>
      <w:r w:rsidRPr="00BC4768">
        <w:rPr>
          <w:rFonts w:ascii="Cambria" w:hAnsi="Cambria"/>
          <w:sz w:val="24"/>
          <w:szCs w:val="24"/>
        </w:rPr>
        <w:t>of evidence to back up their concerns.</w:t>
      </w:r>
      <w:r w:rsidR="009106AE" w:rsidRPr="00BC4768">
        <w:rPr>
          <w:rFonts w:ascii="Cambria" w:hAnsi="Cambria"/>
          <w:sz w:val="24"/>
          <w:szCs w:val="24"/>
        </w:rPr>
        <w:t xml:space="preserve"> The level of evidence required </w:t>
      </w:r>
      <w:r w:rsidRPr="00BC4768">
        <w:rPr>
          <w:rFonts w:ascii="Cambria" w:hAnsi="Cambria"/>
          <w:sz w:val="24"/>
          <w:szCs w:val="24"/>
        </w:rPr>
        <w:t>will be determined by the nature of</w:t>
      </w:r>
      <w:r w:rsidR="009106AE" w:rsidRPr="00BC4768">
        <w:rPr>
          <w:rFonts w:ascii="Cambria" w:hAnsi="Cambria"/>
          <w:sz w:val="24"/>
          <w:szCs w:val="24"/>
        </w:rPr>
        <w:t xml:space="preserve"> the concern raised and will be </w:t>
      </w:r>
      <w:r w:rsidRPr="00BC4768">
        <w:rPr>
          <w:rFonts w:ascii="Cambria" w:hAnsi="Cambria"/>
          <w:sz w:val="24"/>
          <w:szCs w:val="24"/>
        </w:rPr>
        <w:t xml:space="preserve">judged by the </w:t>
      </w:r>
      <w:r w:rsidR="009106AE" w:rsidRPr="00BC4768">
        <w:rPr>
          <w:rFonts w:ascii="Cambria" w:hAnsi="Cambria"/>
          <w:sz w:val="24"/>
          <w:szCs w:val="24"/>
        </w:rPr>
        <w:t xml:space="preserve">Board of Governors </w:t>
      </w:r>
      <w:r w:rsidRPr="00BC4768">
        <w:rPr>
          <w:rFonts w:ascii="Cambria" w:hAnsi="Cambria"/>
          <w:sz w:val="24"/>
          <w:szCs w:val="24"/>
        </w:rPr>
        <w:t>on an individual basis.</w:t>
      </w:r>
    </w:p>
    <w:p w14:paraId="29B75DAA" w14:textId="77777777" w:rsidR="0087376C" w:rsidRPr="00BC4768" w:rsidRDefault="0087376C" w:rsidP="009106AE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All such notifications will again be cons</w:t>
      </w:r>
      <w:r w:rsidR="00BC4768" w:rsidRPr="00BC4768">
        <w:rPr>
          <w:rFonts w:ascii="Cambria" w:hAnsi="Cambria"/>
          <w:sz w:val="24"/>
          <w:szCs w:val="24"/>
        </w:rPr>
        <w:t xml:space="preserve">idered at the discretion of the </w:t>
      </w:r>
      <w:r w:rsidR="009106AE" w:rsidRPr="00BC4768">
        <w:rPr>
          <w:rFonts w:ascii="Cambria" w:hAnsi="Cambria"/>
          <w:sz w:val="24"/>
          <w:szCs w:val="24"/>
        </w:rPr>
        <w:t>Board of Governors.</w:t>
      </w:r>
    </w:p>
    <w:p w14:paraId="7A910E0F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seriousness of the issues raised;</w:t>
      </w:r>
    </w:p>
    <w:p w14:paraId="29D54458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credibility of the concern; and</w:t>
      </w:r>
    </w:p>
    <w:p w14:paraId="75ABB736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· The likelihood of confirming the allegation from attributable</w:t>
      </w:r>
      <w:r w:rsidR="009106AE" w:rsidRP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>sources.</w:t>
      </w:r>
    </w:p>
    <w:p w14:paraId="57A08B40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 The </w:t>
      </w:r>
      <w:r w:rsidR="009106AE" w:rsidRPr="00BC4768">
        <w:rPr>
          <w:rFonts w:ascii="Cambria" w:hAnsi="Cambria"/>
          <w:sz w:val="24"/>
          <w:szCs w:val="24"/>
        </w:rPr>
        <w:t xml:space="preserve">Board of Governors </w:t>
      </w:r>
      <w:r w:rsidRPr="00BC4768">
        <w:rPr>
          <w:rFonts w:ascii="Cambria" w:hAnsi="Cambria"/>
          <w:sz w:val="24"/>
          <w:szCs w:val="24"/>
        </w:rPr>
        <w:t>will d</w:t>
      </w:r>
      <w:r w:rsidR="009106AE" w:rsidRPr="00BC4768">
        <w:rPr>
          <w:rFonts w:ascii="Cambria" w:hAnsi="Cambria"/>
          <w:sz w:val="24"/>
          <w:szCs w:val="24"/>
        </w:rPr>
        <w:t>eal with external</w:t>
      </w:r>
      <w:r w:rsidRPr="00BC4768">
        <w:rPr>
          <w:rFonts w:ascii="Cambria" w:hAnsi="Cambria"/>
          <w:sz w:val="24"/>
          <w:szCs w:val="24"/>
        </w:rPr>
        <w:t xml:space="preserve"> noti</w:t>
      </w:r>
      <w:r w:rsidR="009106AE" w:rsidRPr="00BC4768">
        <w:rPr>
          <w:rFonts w:ascii="Cambria" w:hAnsi="Cambria"/>
          <w:sz w:val="24"/>
          <w:szCs w:val="24"/>
        </w:rPr>
        <w:t xml:space="preserve">fications in the same manner as </w:t>
      </w:r>
      <w:r w:rsidRPr="00BC4768">
        <w:rPr>
          <w:rFonts w:ascii="Cambria" w:hAnsi="Cambria"/>
          <w:sz w:val="24"/>
          <w:szCs w:val="24"/>
        </w:rPr>
        <w:t>how</w:t>
      </w:r>
      <w:r w:rsidR="009106AE" w:rsidRPr="00BC4768">
        <w:rPr>
          <w:rFonts w:ascii="Cambria" w:hAnsi="Cambria"/>
          <w:sz w:val="24"/>
          <w:szCs w:val="24"/>
        </w:rPr>
        <w:t xml:space="preserve"> internal notifications will be </w:t>
      </w:r>
      <w:r w:rsidRPr="00BC4768">
        <w:rPr>
          <w:rFonts w:ascii="Cambria" w:hAnsi="Cambria"/>
          <w:sz w:val="24"/>
          <w:szCs w:val="24"/>
        </w:rPr>
        <w:t>handled.</w:t>
      </w:r>
    </w:p>
    <w:p w14:paraId="450B012C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>External notifications should be made in the first instance to:</w:t>
      </w:r>
    </w:p>
    <w:p w14:paraId="5238D68A" w14:textId="77777777" w:rsidR="009106AE" w:rsidRPr="00BC4768" w:rsidRDefault="009106AE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The Chair </w:t>
      </w:r>
      <w:r w:rsidR="00BC4768">
        <w:rPr>
          <w:rFonts w:ascii="Cambria" w:hAnsi="Cambria"/>
          <w:sz w:val="24"/>
          <w:szCs w:val="24"/>
        </w:rPr>
        <w:t xml:space="preserve">of </w:t>
      </w:r>
      <w:r w:rsidR="00AE2643">
        <w:rPr>
          <w:rFonts w:ascii="Cambria" w:hAnsi="Cambria"/>
          <w:sz w:val="24"/>
          <w:szCs w:val="24"/>
        </w:rPr>
        <w:t>the</w:t>
      </w:r>
      <w:r w:rsidR="00BC4768">
        <w:rPr>
          <w:rFonts w:ascii="Cambria" w:hAnsi="Cambria"/>
          <w:sz w:val="24"/>
          <w:szCs w:val="24"/>
        </w:rPr>
        <w:t xml:space="preserve"> Board of</w:t>
      </w:r>
      <w:r w:rsidRPr="00BC4768">
        <w:rPr>
          <w:rFonts w:ascii="Cambria" w:hAnsi="Cambria"/>
          <w:sz w:val="24"/>
          <w:szCs w:val="24"/>
        </w:rPr>
        <w:t xml:space="preserve"> </w:t>
      </w:r>
      <w:r w:rsidR="00AE2643" w:rsidRPr="00BC4768">
        <w:rPr>
          <w:rFonts w:ascii="Cambria" w:hAnsi="Cambria"/>
          <w:sz w:val="24"/>
          <w:szCs w:val="24"/>
        </w:rPr>
        <w:t>Governors,</w:t>
      </w:r>
      <w:r w:rsidR="00BC4768">
        <w:rPr>
          <w:rFonts w:ascii="Cambria" w:hAnsi="Cambria"/>
          <w:sz w:val="24"/>
          <w:szCs w:val="24"/>
        </w:rPr>
        <w:t xml:space="preserve"> </w:t>
      </w:r>
      <w:r w:rsidRPr="00BC4768">
        <w:rPr>
          <w:rFonts w:ascii="Cambria" w:hAnsi="Cambria"/>
          <w:sz w:val="24"/>
          <w:szCs w:val="24"/>
        </w:rPr>
        <w:t>St Caolan’s Pri</w:t>
      </w:r>
      <w:r w:rsidR="00BC4768">
        <w:rPr>
          <w:rFonts w:ascii="Cambria" w:hAnsi="Cambria"/>
          <w:sz w:val="24"/>
          <w:szCs w:val="24"/>
        </w:rPr>
        <w:t xml:space="preserve">mary School,7 Daragh Cross, Saintfield </w:t>
      </w:r>
      <w:r w:rsidRPr="00BC4768">
        <w:rPr>
          <w:rFonts w:ascii="Cambria" w:hAnsi="Cambria"/>
          <w:sz w:val="24"/>
          <w:szCs w:val="24"/>
        </w:rPr>
        <w:t>Co Down BT24 7EQ</w:t>
      </w:r>
      <w:r w:rsidR="00BC4768">
        <w:rPr>
          <w:rFonts w:ascii="Cambria" w:hAnsi="Cambria"/>
          <w:sz w:val="24"/>
          <w:szCs w:val="24"/>
        </w:rPr>
        <w:t>.</w:t>
      </w:r>
    </w:p>
    <w:p w14:paraId="698B5900" w14:textId="77777777" w:rsidR="009106AE" w:rsidRDefault="009106AE" w:rsidP="0087376C">
      <w:pPr>
        <w:rPr>
          <w:rFonts w:ascii="Cambria" w:hAnsi="Cambria"/>
          <w:sz w:val="28"/>
          <w:szCs w:val="28"/>
        </w:rPr>
      </w:pPr>
    </w:p>
    <w:p w14:paraId="21E25248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BC4768">
        <w:rPr>
          <w:rFonts w:ascii="Cambria" w:hAnsi="Cambria"/>
          <w:b/>
          <w:sz w:val="28"/>
          <w:szCs w:val="28"/>
        </w:rPr>
        <w:lastRenderedPageBreak/>
        <w:t xml:space="preserve"> Records</w:t>
      </w:r>
    </w:p>
    <w:p w14:paraId="027B629C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Records of concerns raised, including </w:t>
      </w:r>
      <w:r w:rsidR="009106AE" w:rsidRPr="00BC4768">
        <w:rPr>
          <w:rFonts w:ascii="Cambria" w:hAnsi="Cambria"/>
          <w:sz w:val="24"/>
          <w:szCs w:val="24"/>
        </w:rPr>
        <w:t xml:space="preserve">the outcome shall be maintained for a minimum of five years. </w:t>
      </w:r>
      <w:r w:rsidRPr="00BC4768">
        <w:rPr>
          <w:rFonts w:ascii="Cambria" w:hAnsi="Cambria"/>
          <w:sz w:val="24"/>
          <w:szCs w:val="24"/>
        </w:rPr>
        <w:t>All such records shall b</w:t>
      </w:r>
      <w:r w:rsidR="009106AE" w:rsidRPr="00BC4768">
        <w:rPr>
          <w:rFonts w:ascii="Cambria" w:hAnsi="Cambria"/>
          <w:sz w:val="24"/>
          <w:szCs w:val="24"/>
        </w:rPr>
        <w:t xml:space="preserve">e maintained in a </w:t>
      </w:r>
      <w:r w:rsidRPr="00BC4768">
        <w:rPr>
          <w:rFonts w:ascii="Cambria" w:hAnsi="Cambria"/>
          <w:sz w:val="24"/>
          <w:szCs w:val="24"/>
        </w:rPr>
        <w:t>confidential and secure environment.</w:t>
      </w:r>
    </w:p>
    <w:p w14:paraId="5282B4F7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BC4768">
        <w:rPr>
          <w:rFonts w:ascii="Cambria" w:hAnsi="Cambria"/>
          <w:b/>
          <w:sz w:val="28"/>
          <w:szCs w:val="28"/>
        </w:rPr>
        <w:t>Awareness Training</w:t>
      </w:r>
    </w:p>
    <w:p w14:paraId="7B654DB5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The </w:t>
      </w:r>
      <w:r w:rsidR="009106AE" w:rsidRPr="00BC4768">
        <w:rPr>
          <w:rFonts w:ascii="Cambria" w:hAnsi="Cambria"/>
          <w:sz w:val="24"/>
          <w:szCs w:val="24"/>
        </w:rPr>
        <w:t xml:space="preserve">Board of Governors </w:t>
      </w:r>
      <w:r w:rsidRPr="00BC4768">
        <w:rPr>
          <w:rFonts w:ascii="Cambria" w:hAnsi="Cambria"/>
          <w:sz w:val="24"/>
          <w:szCs w:val="24"/>
        </w:rPr>
        <w:t>will regul</w:t>
      </w:r>
      <w:r w:rsidR="009106AE" w:rsidRPr="00BC4768">
        <w:rPr>
          <w:rFonts w:ascii="Cambria" w:hAnsi="Cambria"/>
          <w:sz w:val="24"/>
          <w:szCs w:val="24"/>
        </w:rPr>
        <w:t xml:space="preserve">arly communicate to all employees </w:t>
      </w:r>
      <w:r w:rsidRPr="00BC4768">
        <w:rPr>
          <w:rFonts w:ascii="Cambria" w:hAnsi="Cambria"/>
          <w:sz w:val="24"/>
          <w:szCs w:val="24"/>
        </w:rPr>
        <w:t xml:space="preserve"> regarding the </w:t>
      </w:r>
      <w:r w:rsidR="009106AE" w:rsidRPr="00BC4768">
        <w:rPr>
          <w:rFonts w:ascii="Cambria" w:hAnsi="Cambria"/>
          <w:sz w:val="24"/>
          <w:szCs w:val="24"/>
        </w:rPr>
        <w:t xml:space="preserve">avenues open to them under this </w:t>
      </w:r>
      <w:r w:rsidRPr="00BC4768">
        <w:rPr>
          <w:rFonts w:ascii="Cambria" w:hAnsi="Cambria"/>
          <w:sz w:val="24"/>
          <w:szCs w:val="24"/>
        </w:rPr>
        <w:t>policy and new staff will be made aware o</w:t>
      </w:r>
      <w:r w:rsidR="009106AE" w:rsidRPr="00BC4768">
        <w:rPr>
          <w:rFonts w:ascii="Cambria" w:hAnsi="Cambria"/>
          <w:sz w:val="24"/>
          <w:szCs w:val="24"/>
        </w:rPr>
        <w:t xml:space="preserve">f this policy through induction </w:t>
      </w:r>
      <w:r w:rsidRPr="00BC4768">
        <w:rPr>
          <w:rFonts w:ascii="Cambria" w:hAnsi="Cambria"/>
          <w:sz w:val="24"/>
          <w:szCs w:val="24"/>
        </w:rPr>
        <w:t>training.</w:t>
      </w:r>
    </w:p>
    <w:p w14:paraId="786311C3" w14:textId="77777777" w:rsidR="0087376C" w:rsidRPr="00BC4768" w:rsidRDefault="0087376C" w:rsidP="0087376C">
      <w:pPr>
        <w:rPr>
          <w:rFonts w:ascii="Cambria" w:hAnsi="Cambria"/>
          <w:b/>
          <w:sz w:val="28"/>
          <w:szCs w:val="28"/>
        </w:rPr>
      </w:pPr>
      <w:r w:rsidRPr="005E26D1">
        <w:rPr>
          <w:rFonts w:ascii="Cambria" w:hAnsi="Cambria"/>
          <w:sz w:val="28"/>
          <w:szCs w:val="28"/>
        </w:rPr>
        <w:t xml:space="preserve"> </w:t>
      </w:r>
      <w:r w:rsidRPr="00BC4768">
        <w:rPr>
          <w:rFonts w:ascii="Cambria" w:hAnsi="Cambria"/>
          <w:b/>
          <w:sz w:val="28"/>
          <w:szCs w:val="28"/>
        </w:rPr>
        <w:t>Review of this Policy</w:t>
      </w:r>
    </w:p>
    <w:p w14:paraId="0BAD4D2B" w14:textId="77777777" w:rsidR="0087376C" w:rsidRPr="00BC4768" w:rsidRDefault="0087376C" w:rsidP="0087376C">
      <w:pPr>
        <w:rPr>
          <w:rFonts w:ascii="Cambria" w:hAnsi="Cambria"/>
          <w:sz w:val="24"/>
          <w:szCs w:val="24"/>
        </w:rPr>
      </w:pPr>
      <w:r w:rsidRPr="00BC4768">
        <w:rPr>
          <w:rFonts w:ascii="Cambria" w:hAnsi="Cambria"/>
          <w:sz w:val="24"/>
          <w:szCs w:val="24"/>
        </w:rPr>
        <w:t xml:space="preserve"> This policy will be reviewed at minimum </w:t>
      </w:r>
      <w:r w:rsidR="00C553B2" w:rsidRPr="00BC4768">
        <w:rPr>
          <w:rFonts w:ascii="Cambria" w:hAnsi="Cambria"/>
          <w:sz w:val="24"/>
          <w:szCs w:val="24"/>
        </w:rPr>
        <w:t>intervals of three years by the Board of Governors</w:t>
      </w:r>
      <w:r w:rsidRPr="00BC4768">
        <w:rPr>
          <w:rFonts w:ascii="Cambria" w:hAnsi="Cambria"/>
          <w:sz w:val="24"/>
          <w:szCs w:val="24"/>
        </w:rPr>
        <w:t>. The</w:t>
      </w:r>
      <w:r w:rsidR="00C553B2" w:rsidRPr="00BC4768">
        <w:rPr>
          <w:rFonts w:ascii="Cambria" w:hAnsi="Cambria"/>
          <w:sz w:val="24"/>
          <w:szCs w:val="24"/>
        </w:rPr>
        <w:t xml:space="preserve"> person</w:t>
      </w:r>
      <w:r w:rsidRPr="00BC4768">
        <w:rPr>
          <w:rFonts w:ascii="Cambria" w:hAnsi="Cambria"/>
          <w:sz w:val="24"/>
          <w:szCs w:val="24"/>
        </w:rPr>
        <w:t xml:space="preserve"> responsible fo</w:t>
      </w:r>
      <w:r w:rsidR="00C553B2" w:rsidRPr="00BC4768">
        <w:rPr>
          <w:rFonts w:ascii="Cambria" w:hAnsi="Cambria"/>
          <w:sz w:val="24"/>
          <w:szCs w:val="24"/>
        </w:rPr>
        <w:t xml:space="preserve">r the maintenance and operation of the policy is the Principal </w:t>
      </w:r>
      <w:r w:rsidR="00AE2643" w:rsidRPr="00BC4768">
        <w:rPr>
          <w:rFonts w:ascii="Cambria" w:hAnsi="Cambria"/>
          <w:sz w:val="24"/>
          <w:szCs w:val="24"/>
        </w:rPr>
        <w:t>Mrs.</w:t>
      </w:r>
      <w:r w:rsidR="00C553B2" w:rsidRPr="00BC4768">
        <w:rPr>
          <w:rFonts w:ascii="Cambria" w:hAnsi="Cambria"/>
          <w:sz w:val="24"/>
          <w:szCs w:val="24"/>
        </w:rPr>
        <w:t xml:space="preserve"> Cassidy who will report to the Chair of the Board of Governors.</w:t>
      </w:r>
    </w:p>
    <w:p w14:paraId="127630AF" w14:textId="77777777" w:rsidR="0087376C" w:rsidRPr="005E26D1" w:rsidRDefault="0087376C" w:rsidP="00D46D60">
      <w:pPr>
        <w:rPr>
          <w:rFonts w:ascii="Cambria" w:hAnsi="Cambria"/>
          <w:sz w:val="28"/>
          <w:szCs w:val="28"/>
        </w:rPr>
      </w:pPr>
    </w:p>
    <w:sectPr w:rsidR="0087376C" w:rsidRPr="005E26D1" w:rsidSect="00695D00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17DF6"/>
    <w:multiLevelType w:val="hybridMultilevel"/>
    <w:tmpl w:val="36C6D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52CEA"/>
    <w:multiLevelType w:val="hybridMultilevel"/>
    <w:tmpl w:val="A25E7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B6B2F"/>
    <w:multiLevelType w:val="hybridMultilevel"/>
    <w:tmpl w:val="56AEE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318312">
    <w:abstractNumId w:val="2"/>
  </w:num>
  <w:num w:numId="2" w16cid:durableId="1200358899">
    <w:abstractNumId w:val="1"/>
  </w:num>
  <w:num w:numId="3" w16cid:durableId="458842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D00"/>
    <w:rsid w:val="000B2596"/>
    <w:rsid w:val="0014275B"/>
    <w:rsid w:val="00144EDD"/>
    <w:rsid w:val="001F731A"/>
    <w:rsid w:val="003402B9"/>
    <w:rsid w:val="00364A90"/>
    <w:rsid w:val="003D5DF7"/>
    <w:rsid w:val="00416986"/>
    <w:rsid w:val="0045416A"/>
    <w:rsid w:val="004A0113"/>
    <w:rsid w:val="004E3974"/>
    <w:rsid w:val="004F05F3"/>
    <w:rsid w:val="005E26D1"/>
    <w:rsid w:val="006147A6"/>
    <w:rsid w:val="00626BED"/>
    <w:rsid w:val="00657958"/>
    <w:rsid w:val="00657EA7"/>
    <w:rsid w:val="00695322"/>
    <w:rsid w:val="00695D00"/>
    <w:rsid w:val="006C51D8"/>
    <w:rsid w:val="00721DA1"/>
    <w:rsid w:val="00751436"/>
    <w:rsid w:val="007860E7"/>
    <w:rsid w:val="007A77DE"/>
    <w:rsid w:val="007E56DE"/>
    <w:rsid w:val="008127C7"/>
    <w:rsid w:val="00823C5E"/>
    <w:rsid w:val="00835B35"/>
    <w:rsid w:val="0087376C"/>
    <w:rsid w:val="008766DA"/>
    <w:rsid w:val="008D64C8"/>
    <w:rsid w:val="009106AE"/>
    <w:rsid w:val="00955A4A"/>
    <w:rsid w:val="00991699"/>
    <w:rsid w:val="009A097A"/>
    <w:rsid w:val="009A476D"/>
    <w:rsid w:val="009B4B20"/>
    <w:rsid w:val="00A43939"/>
    <w:rsid w:val="00A65546"/>
    <w:rsid w:val="00AC77F7"/>
    <w:rsid w:val="00AE2643"/>
    <w:rsid w:val="00B13D96"/>
    <w:rsid w:val="00B24CC0"/>
    <w:rsid w:val="00B368A0"/>
    <w:rsid w:val="00B62D34"/>
    <w:rsid w:val="00BC4768"/>
    <w:rsid w:val="00C40712"/>
    <w:rsid w:val="00C479A4"/>
    <w:rsid w:val="00C553B2"/>
    <w:rsid w:val="00C563D2"/>
    <w:rsid w:val="00C73B81"/>
    <w:rsid w:val="00C82460"/>
    <w:rsid w:val="00D33B8A"/>
    <w:rsid w:val="00D46D60"/>
    <w:rsid w:val="00D7086B"/>
    <w:rsid w:val="00DA6669"/>
    <w:rsid w:val="00E94641"/>
    <w:rsid w:val="00EC6D41"/>
    <w:rsid w:val="00F14F5F"/>
    <w:rsid w:val="00F25521"/>
    <w:rsid w:val="00FC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EE3EB8"/>
  <w15:docId w15:val="{68A25EE0-1A26-4157-B2F9-8F00BDBA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F5F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4F5F"/>
    <w:pPr>
      <w:spacing w:before="480" w:after="0"/>
      <w:contextualSpacing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4F5F"/>
    <w:pPr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14F5F"/>
    <w:pPr>
      <w:spacing w:before="200" w:after="0" w:line="271" w:lineRule="auto"/>
      <w:outlineLvl w:val="2"/>
    </w:pPr>
    <w:rPr>
      <w:rFonts w:ascii="Cambria" w:eastAsia="Times New Roman" w:hAnsi="Cambri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4F5F"/>
    <w:pPr>
      <w:spacing w:before="200" w:after="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4F5F"/>
    <w:pPr>
      <w:spacing w:before="200" w:after="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4F5F"/>
    <w:pPr>
      <w:spacing w:after="0"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14F5F"/>
    <w:pPr>
      <w:spacing w:after="0"/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4F5F"/>
    <w:pPr>
      <w:spacing w:after="0"/>
      <w:outlineLvl w:val="7"/>
    </w:pPr>
    <w:rPr>
      <w:rFonts w:ascii="Cambria" w:eastAsia="Times New Roman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4F5F"/>
    <w:pPr>
      <w:spacing w:after="0"/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4F5F"/>
    <w:rPr>
      <w:rFonts w:ascii="Cambria" w:hAnsi="Cambria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4F5F"/>
    <w:rPr>
      <w:rFonts w:ascii="Cambria" w:hAnsi="Cambria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14F5F"/>
    <w:rPr>
      <w:rFonts w:ascii="Cambria" w:hAnsi="Cambria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14F5F"/>
    <w:rPr>
      <w:rFonts w:ascii="Cambria" w:hAnsi="Cambria" w:cs="Times New Roman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4F5F"/>
    <w:rPr>
      <w:rFonts w:ascii="Cambria" w:hAnsi="Cambria" w:cs="Times New Roman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4F5F"/>
    <w:rPr>
      <w:rFonts w:ascii="Cambria" w:hAnsi="Cambria" w:cs="Times New Roman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4F5F"/>
    <w:rPr>
      <w:rFonts w:ascii="Cambria" w:hAnsi="Cambria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4F5F"/>
    <w:rPr>
      <w:rFonts w:ascii="Cambria" w:hAnsi="Cambria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4F5F"/>
    <w:rPr>
      <w:rFonts w:ascii="Cambria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F14F5F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14F5F"/>
    <w:rPr>
      <w:rFonts w:ascii="Cambria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14F5F"/>
    <w:pPr>
      <w:spacing w:after="600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14F5F"/>
    <w:rPr>
      <w:rFonts w:ascii="Cambria" w:hAnsi="Cambria" w:cs="Times New Roman"/>
      <w:i/>
      <w:iCs/>
      <w:spacing w:val="13"/>
      <w:sz w:val="24"/>
      <w:szCs w:val="24"/>
    </w:rPr>
  </w:style>
  <w:style w:type="character" w:styleId="Strong">
    <w:name w:val="Strong"/>
    <w:basedOn w:val="DefaultParagraphFont"/>
    <w:uiPriority w:val="99"/>
    <w:qFormat/>
    <w:rsid w:val="00F14F5F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F14F5F"/>
    <w:rPr>
      <w:rFonts w:cs="Times New Roman"/>
      <w:b/>
      <w:i/>
      <w:spacing w:val="10"/>
      <w:shd w:val="clear" w:color="auto" w:fill="auto"/>
    </w:rPr>
  </w:style>
  <w:style w:type="paragraph" w:styleId="NoSpacing">
    <w:name w:val="No Spacing"/>
    <w:basedOn w:val="Normal"/>
    <w:link w:val="NoSpacingChar"/>
    <w:uiPriority w:val="99"/>
    <w:qFormat/>
    <w:rsid w:val="00F14F5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F14F5F"/>
    <w:rPr>
      <w:rFonts w:cs="Times New Roman"/>
    </w:rPr>
  </w:style>
  <w:style w:type="paragraph" w:styleId="ListParagraph">
    <w:name w:val="List Paragraph"/>
    <w:basedOn w:val="Normal"/>
    <w:uiPriority w:val="99"/>
    <w:qFormat/>
    <w:rsid w:val="00F14F5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F14F5F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F14F5F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14F5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14F5F"/>
    <w:rPr>
      <w:rFonts w:cs="Times New Roman"/>
      <w:b/>
      <w:bCs/>
      <w:i/>
      <w:iCs/>
    </w:rPr>
  </w:style>
  <w:style w:type="character" w:styleId="SubtleEmphasis">
    <w:name w:val="Subtle Emphasis"/>
    <w:basedOn w:val="DefaultParagraphFont"/>
    <w:uiPriority w:val="99"/>
    <w:qFormat/>
    <w:rsid w:val="00F14F5F"/>
    <w:rPr>
      <w:i/>
    </w:rPr>
  </w:style>
  <w:style w:type="character" w:styleId="IntenseEmphasis">
    <w:name w:val="Intense Emphasis"/>
    <w:basedOn w:val="DefaultParagraphFont"/>
    <w:uiPriority w:val="99"/>
    <w:qFormat/>
    <w:rsid w:val="00F14F5F"/>
    <w:rPr>
      <w:b/>
    </w:rPr>
  </w:style>
  <w:style w:type="character" w:styleId="SubtleReference">
    <w:name w:val="Subtle Reference"/>
    <w:basedOn w:val="DefaultParagraphFont"/>
    <w:uiPriority w:val="99"/>
    <w:qFormat/>
    <w:rsid w:val="00F14F5F"/>
    <w:rPr>
      <w:smallCaps/>
    </w:rPr>
  </w:style>
  <w:style w:type="character" w:styleId="IntenseReference">
    <w:name w:val="Intense Reference"/>
    <w:basedOn w:val="DefaultParagraphFont"/>
    <w:uiPriority w:val="99"/>
    <w:qFormat/>
    <w:rsid w:val="00F14F5F"/>
    <w:rPr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F14F5F"/>
    <w:rPr>
      <w:i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F14F5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69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5D0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626B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locked/>
    <w:rsid w:val="00E946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2086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Homework Policy</vt:lpstr>
    </vt:vector>
  </TitlesOfParts>
  <Company>Nexa Technologies</Company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Policy</dc:title>
  <dc:subject>Curriculum</dc:subject>
  <dc:creator>Sarah-jane</dc:creator>
  <cp:lastModifiedBy>S McVeigh</cp:lastModifiedBy>
  <cp:revision>3</cp:revision>
  <cp:lastPrinted>2019-09-10T11:13:00Z</cp:lastPrinted>
  <dcterms:created xsi:type="dcterms:W3CDTF">2019-09-10T11:15:00Z</dcterms:created>
  <dcterms:modified xsi:type="dcterms:W3CDTF">2025-10-22T08:53:00Z</dcterms:modified>
</cp:coreProperties>
</file>